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95A79" w14:textId="050174EF" w:rsidR="003C4E93" w:rsidRPr="003C4E93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 w:rsidR="000647B9">
        <w:rPr>
          <w:rFonts w:ascii="Arial" w:hAnsi="Arial" w:cs="Arial"/>
          <w:b/>
          <w:sz w:val="24"/>
          <w:lang w:val="en-US"/>
        </w:rPr>
        <w:t>7</w:t>
      </w:r>
      <w:r w:rsidRPr="003C4E93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09638D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 </w:t>
      </w:r>
      <w:r w:rsidR="000647B9" w:rsidRPr="000647B9">
        <w:rPr>
          <w:rFonts w:ascii="Arial" w:hAnsi="Arial" w:cs="Arial"/>
          <w:b/>
          <w:sz w:val="24"/>
          <w:lang w:val="en-US"/>
        </w:rPr>
        <w:t>R1-2111489</w:t>
      </w:r>
    </w:p>
    <w:p w14:paraId="1A07BA4F" w14:textId="79223194" w:rsidR="00E954EC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0647B9">
        <w:rPr>
          <w:rFonts w:ascii="Arial" w:hAnsi="Arial" w:cs="Arial"/>
          <w:b/>
          <w:sz w:val="24"/>
          <w:lang w:val="en-US"/>
        </w:rPr>
        <w:t>November</w:t>
      </w:r>
      <w:r w:rsidR="006F3011">
        <w:rPr>
          <w:rFonts w:ascii="Arial" w:hAnsi="Arial" w:cs="Arial"/>
          <w:b/>
          <w:sz w:val="24"/>
          <w:lang w:val="en-US"/>
        </w:rPr>
        <w:t xml:space="preserve"> </w:t>
      </w:r>
      <w:r w:rsidR="008F1AEF">
        <w:rPr>
          <w:rFonts w:ascii="Arial" w:hAnsi="Arial" w:cs="Arial"/>
          <w:b/>
          <w:sz w:val="24"/>
          <w:lang w:val="en-US"/>
        </w:rPr>
        <w:t>1</w:t>
      </w:r>
      <w:r w:rsidR="006C53D3">
        <w:rPr>
          <w:rFonts w:ascii="Arial" w:hAnsi="Arial" w:cs="Arial"/>
          <w:b/>
          <w:sz w:val="24"/>
          <w:lang w:val="en-US"/>
        </w:rPr>
        <w:t>1</w:t>
      </w:r>
      <w:r w:rsidR="00581EDE"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581EDE" w:rsidRPr="00581EDE">
        <w:rPr>
          <w:rFonts w:ascii="Arial" w:hAnsi="Arial" w:cs="Arial"/>
          <w:b/>
          <w:sz w:val="24"/>
          <w:lang w:val="en-US"/>
        </w:rPr>
        <w:t xml:space="preserve"> –</w:t>
      </w:r>
      <w:r w:rsidR="00BD2CA1">
        <w:rPr>
          <w:rFonts w:ascii="Arial" w:hAnsi="Arial" w:cs="Arial"/>
          <w:b/>
          <w:sz w:val="24"/>
          <w:lang w:val="en-US"/>
        </w:rPr>
        <w:t xml:space="preserve"> </w:t>
      </w:r>
      <w:r w:rsidR="006C53D3">
        <w:rPr>
          <w:rFonts w:ascii="Arial" w:hAnsi="Arial" w:cs="Arial"/>
          <w:b/>
          <w:sz w:val="24"/>
          <w:lang w:val="en-US"/>
        </w:rPr>
        <w:t>19</w:t>
      </w:r>
      <w:r w:rsidR="00581EDE"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581EDE" w:rsidRPr="00581EDE">
        <w:rPr>
          <w:rFonts w:ascii="Arial" w:hAnsi="Arial" w:cs="Arial"/>
          <w:b/>
          <w:sz w:val="24"/>
          <w:lang w:val="en-US"/>
        </w:rPr>
        <w:t>, 2021</w:t>
      </w:r>
    </w:p>
    <w:p w14:paraId="424A5041" w14:textId="77777777" w:rsidR="003C4E93" w:rsidRPr="00C511C0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BA3D93" w14:textId="0EB5CF69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476661" w:rsidRPr="00476661">
        <w:rPr>
          <w:rFonts w:ascii="Arial" w:hAnsi="Arial" w:cs="Arial"/>
          <w:b/>
          <w:sz w:val="24"/>
          <w:lang w:val="en-US"/>
        </w:rPr>
        <w:t>Remaining open issues of UE HARQ feedback enhancements</w:t>
      </w:r>
    </w:p>
    <w:p w14:paraId="60D8EE84" w14:textId="14E41980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1F5874">
        <w:rPr>
          <w:rFonts w:ascii="Arial" w:hAnsi="Arial" w:cs="Arial"/>
          <w:b/>
          <w:sz w:val="24"/>
          <w:lang w:val="en-US"/>
        </w:rPr>
        <w:t>8.3.1</w:t>
      </w:r>
    </w:p>
    <w:p w14:paraId="5BF5C7E7" w14:textId="18BB2C42" w:rsidR="003E5653" w:rsidRPr="00C511C0" w:rsidRDefault="00E954EC" w:rsidP="00190AF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59321AEF" w:rsidR="00E954EC" w:rsidRDefault="00E954EC" w:rsidP="0067593D">
      <w:pPr>
        <w:pStyle w:val="3GPPH1"/>
      </w:pPr>
      <w:r w:rsidRPr="0067593D">
        <w:t>Introduction</w:t>
      </w:r>
    </w:p>
    <w:p w14:paraId="681B562B" w14:textId="216F1FF7" w:rsidR="006647BC" w:rsidRDefault="0020172F" w:rsidP="00EC04FD">
      <w:pPr>
        <w:pStyle w:val="3GPPText"/>
      </w:pPr>
      <w:bookmarkStart w:id="1" w:name="_Ref178064866"/>
      <w:r>
        <w:t xml:space="preserve">After several RAN1 meetings in this agenda item and </w:t>
      </w:r>
      <w:r w:rsidR="001D4F79">
        <w:t xml:space="preserve">additional scoping decisions in RAN plenary, the following enhancements to HARQ feedback are planned to be specified as per </w:t>
      </w:r>
      <w:r w:rsidR="00476661">
        <w:t>agreements:</w:t>
      </w:r>
    </w:p>
    <w:p w14:paraId="5F8AD610" w14:textId="3E25CA78" w:rsidR="00E23CDE" w:rsidRDefault="00E23CDE" w:rsidP="00582FE1">
      <w:pPr>
        <w:pStyle w:val="3GPPText"/>
        <w:numPr>
          <w:ilvl w:val="0"/>
          <w:numId w:val="18"/>
        </w:numPr>
      </w:pPr>
      <w:r>
        <w:t>SPS HARQ-ACK deferring</w:t>
      </w:r>
    </w:p>
    <w:p w14:paraId="4AD520F4" w14:textId="7E93A855" w:rsidR="00E23CDE" w:rsidRDefault="00E23CDE" w:rsidP="00582FE1">
      <w:pPr>
        <w:pStyle w:val="3GPPText"/>
        <w:numPr>
          <w:ilvl w:val="0"/>
          <w:numId w:val="18"/>
        </w:numPr>
      </w:pPr>
      <w:r>
        <w:t>HARQ-ACK retransmission enhancement</w:t>
      </w:r>
    </w:p>
    <w:p w14:paraId="2B047875" w14:textId="36FB01A9" w:rsidR="00E23CDE" w:rsidRDefault="000C5727" w:rsidP="00582FE1">
      <w:pPr>
        <w:pStyle w:val="3GPPText"/>
        <w:numPr>
          <w:ilvl w:val="0"/>
          <w:numId w:val="18"/>
        </w:numPr>
      </w:pPr>
      <w:r>
        <w:t>Sub-slot PUCCH repetitions</w:t>
      </w:r>
    </w:p>
    <w:p w14:paraId="567B8FC7" w14:textId="1064FAB2" w:rsidR="000C5727" w:rsidRDefault="000C5727" w:rsidP="00582FE1">
      <w:pPr>
        <w:pStyle w:val="3GPPText"/>
        <w:numPr>
          <w:ilvl w:val="0"/>
          <w:numId w:val="18"/>
        </w:numPr>
      </w:pPr>
      <w:r>
        <w:t>Type 1 HARQ Code Book for sub-slot</w:t>
      </w:r>
    </w:p>
    <w:p w14:paraId="0CF232E4" w14:textId="5CABADCA" w:rsidR="00A35C3E" w:rsidRDefault="00A35C3E" w:rsidP="00582FE1">
      <w:pPr>
        <w:pStyle w:val="3GPPText"/>
        <w:numPr>
          <w:ilvl w:val="0"/>
          <w:numId w:val="18"/>
        </w:numPr>
      </w:pPr>
      <w:r>
        <w:t>Dynamic PUCCH carrier switching</w:t>
      </w:r>
    </w:p>
    <w:p w14:paraId="0E8DB629" w14:textId="5210A353" w:rsidR="009723E4" w:rsidRDefault="00EC04FD" w:rsidP="00EC04FD">
      <w:pPr>
        <w:pStyle w:val="3GPPText"/>
      </w:pPr>
      <w:r w:rsidRPr="00EC04FD">
        <w:t>In this document, we</w:t>
      </w:r>
      <w:r w:rsidR="00AB4D39">
        <w:t xml:space="preserve"> </w:t>
      </w:r>
      <w:r w:rsidR="009D7275">
        <w:t xml:space="preserve">go over </w:t>
      </w:r>
      <w:r w:rsidR="001D07D6">
        <w:t xml:space="preserve">each of the </w:t>
      </w:r>
      <w:r w:rsidR="009D7275">
        <w:t xml:space="preserve">topics </w:t>
      </w:r>
      <w:r w:rsidR="001D07D6">
        <w:t xml:space="preserve">listed above </w:t>
      </w:r>
      <w:r w:rsidR="002103BB">
        <w:t xml:space="preserve">to provide </w:t>
      </w:r>
      <w:r w:rsidR="008624A4">
        <w:t>remaining design considerations</w:t>
      </w:r>
      <w:r w:rsidR="00653FE1">
        <w:t>.</w:t>
      </w:r>
      <w:r w:rsidR="0050787F">
        <w:t xml:space="preserve"> Views on other aspects of R</w:t>
      </w:r>
      <w:r w:rsidR="00FF4C2F">
        <w:t>el.</w:t>
      </w:r>
      <w:r w:rsidR="0050787F">
        <w:t>17 URLLC/IIOT are presented in</w:t>
      </w:r>
      <w:r w:rsidR="00D20344">
        <w:t xml:space="preserve"> </w:t>
      </w:r>
      <w:r w:rsidR="005C7D1C">
        <w:fldChar w:fldCharType="begin"/>
      </w:r>
      <w:r w:rsidR="005C7D1C">
        <w:instrText xml:space="preserve"> REF _Ref87023564 \r \h </w:instrText>
      </w:r>
      <w:r w:rsidR="005C7D1C">
        <w:fldChar w:fldCharType="separate"/>
      </w:r>
      <w:r w:rsidR="005C7D1C">
        <w:t>[1]</w:t>
      </w:r>
      <w:r w:rsidR="005C7D1C">
        <w:fldChar w:fldCharType="end"/>
      </w:r>
      <w:r w:rsidR="005C7D1C">
        <w:t>-</w:t>
      </w:r>
      <w:r w:rsidR="005C7D1C">
        <w:fldChar w:fldCharType="begin"/>
      </w:r>
      <w:r w:rsidR="005C7D1C">
        <w:instrText xml:space="preserve"> REF _Ref87023565 \r \h </w:instrText>
      </w:r>
      <w:r w:rsidR="005C7D1C">
        <w:fldChar w:fldCharType="separate"/>
      </w:r>
      <w:r w:rsidR="005C7D1C">
        <w:t>[3]</w:t>
      </w:r>
      <w:r w:rsidR="005C7D1C">
        <w:fldChar w:fldCharType="end"/>
      </w:r>
      <w:r w:rsidR="0050787F" w:rsidRPr="009A6FF5">
        <w:t>.</w:t>
      </w:r>
    </w:p>
    <w:p w14:paraId="15AD026B" w14:textId="695A4E2B" w:rsidR="000E1782" w:rsidRDefault="000E1782" w:rsidP="000E1782">
      <w:pPr>
        <w:pStyle w:val="3GPPH1"/>
      </w:pPr>
      <w:r>
        <w:t>SPS HARQ-ACK Deferring</w:t>
      </w:r>
    </w:p>
    <w:p w14:paraId="709FBCBF" w14:textId="4AA8F647" w:rsidR="00E620CC" w:rsidRDefault="00052315" w:rsidP="00E620CC">
      <w:pPr>
        <w:pStyle w:val="3GPPText"/>
      </w:pPr>
      <w:r>
        <w:t>T</w:t>
      </w:r>
      <w:r w:rsidR="00E620CC">
        <w:t>h</w:t>
      </w:r>
      <w:r w:rsidR="00E620CC" w:rsidRPr="0090075B">
        <w:t>e</w:t>
      </w:r>
      <w:r w:rsidR="00E620CC">
        <w:t xml:space="preserve">re are </w:t>
      </w:r>
      <w:r w:rsidR="004D13F2">
        <w:t xml:space="preserve">several </w:t>
      </w:r>
      <w:r w:rsidR="00E620CC">
        <w:t>aspects to be considered for further detailed discussion.</w:t>
      </w:r>
    </w:p>
    <w:p w14:paraId="78646437" w14:textId="6A8A0441" w:rsidR="004A617F" w:rsidRPr="00BC06E8" w:rsidRDefault="00E164BD" w:rsidP="00BC06E8">
      <w:pPr>
        <w:pStyle w:val="Heading2"/>
      </w:pPr>
      <w:r w:rsidRPr="00BC06E8">
        <w:t>Repetition handling</w:t>
      </w:r>
    </w:p>
    <w:p w14:paraId="00C1CB4C" w14:textId="5332B3C0" w:rsidR="00E164BD" w:rsidRDefault="001E64D6" w:rsidP="00D073F1">
      <w:pPr>
        <w:pStyle w:val="3GPPText"/>
      </w:pPr>
      <w:r>
        <w:t>The group already agreed how to determine deferral condition from the initial slot/sub-slot to the intermediate slot/sub-slot</w:t>
      </w:r>
      <w:r w:rsidR="00586372">
        <w:t>, and how to decide on the target slot/sub-slot. In our understanding, the agreements</w:t>
      </w:r>
      <w:r w:rsidR="00E11C19">
        <w:t xml:space="preserve"> were operating by </w:t>
      </w:r>
      <w:r w:rsidR="006450CE">
        <w:t>the assumption of a single PUCCH transmission over single slot/sub-slot. However, if PUCCH is operated with slot or sub-slot repetitions,</w:t>
      </w:r>
      <w:r w:rsidR="00606587">
        <w:t xml:space="preserve"> further clarification may be required.</w:t>
      </w:r>
      <w:r w:rsidR="00745F51">
        <w:t xml:space="preserve"> </w:t>
      </w:r>
      <w:r w:rsidR="00F53ED8">
        <w:t>The following options were discussed in the last meeting:</w:t>
      </w:r>
    </w:p>
    <w:p w14:paraId="4F8650D0" w14:textId="21BD88D2" w:rsidR="00E01F28" w:rsidRPr="00E01F28" w:rsidRDefault="00E01F28" w:rsidP="00582FE1">
      <w:pPr>
        <w:pStyle w:val="3GPPText"/>
        <w:numPr>
          <w:ilvl w:val="0"/>
          <w:numId w:val="19"/>
        </w:numPr>
        <w:rPr>
          <w:lang w:val="en-GB"/>
        </w:rPr>
      </w:pPr>
      <w:r w:rsidRPr="00E01F28">
        <w:rPr>
          <w:lang w:val="en-GB"/>
        </w:rPr>
        <w:t>Alt. 1: Simultaneous configuration of PUCCH repetition and Rel-17 SPS HARQ-ACK deferral is not supported.</w:t>
      </w:r>
    </w:p>
    <w:p w14:paraId="6ED72C07" w14:textId="77777777" w:rsidR="00E01F28" w:rsidRPr="00E01F28" w:rsidRDefault="00E01F28" w:rsidP="00582FE1">
      <w:pPr>
        <w:pStyle w:val="3GPPText"/>
        <w:numPr>
          <w:ilvl w:val="1"/>
          <w:numId w:val="19"/>
        </w:numPr>
        <w:rPr>
          <w:lang w:val="en-GB"/>
        </w:rPr>
      </w:pPr>
      <w:r w:rsidRPr="00E01F28">
        <w:rPr>
          <w:lang w:val="en-GB"/>
        </w:rPr>
        <w:t xml:space="preserve">i.e., the UE is not expected to be configured with </w:t>
      </w:r>
      <w:proofErr w:type="spellStart"/>
      <w:r w:rsidRPr="00E01F28">
        <w:rPr>
          <w:i/>
          <w:iCs/>
          <w:lang w:val="en-GB"/>
        </w:rPr>
        <w:t>nrofSlots</w:t>
      </w:r>
      <w:proofErr w:type="spellEnd"/>
      <w:r w:rsidRPr="00E01F28">
        <w:rPr>
          <w:lang w:val="en-GB"/>
        </w:rPr>
        <w:t xml:space="preserve"> for any applicable PUCCH format and not expected to be configured with repetition for any PUCCH resource for the Rel-17 dynamic PUCCH repetition indication operation.</w:t>
      </w:r>
    </w:p>
    <w:p w14:paraId="396B50BA" w14:textId="1FDEFE1D" w:rsidR="00E01F28" w:rsidRPr="00E01F28" w:rsidRDefault="00E01F28" w:rsidP="00582FE1">
      <w:pPr>
        <w:pStyle w:val="3GPPText"/>
        <w:numPr>
          <w:ilvl w:val="0"/>
          <w:numId w:val="19"/>
        </w:numPr>
        <w:rPr>
          <w:lang w:val="en-GB"/>
        </w:rPr>
      </w:pPr>
      <w:r w:rsidRPr="00E01F28">
        <w:rPr>
          <w:lang w:val="en-GB"/>
        </w:rPr>
        <w:t>Alt. 2: If the PUCCH format or PUCCH resource in the initial / target slot has a PUCCH repetition factor larger than 1, the PUCCH repetition for SPS HARQ-ACKs follows the R16 rule without considering the rules/limitations of SPS deferral</w:t>
      </w:r>
    </w:p>
    <w:p w14:paraId="5B269C19" w14:textId="5653F9ED" w:rsidR="00F53ED8" w:rsidRDefault="0098548B" w:rsidP="00D073F1">
      <w:pPr>
        <w:pStyle w:val="3GPPText"/>
        <w:rPr>
          <w:lang w:val="en-GB"/>
        </w:rPr>
      </w:pPr>
      <w:r>
        <w:rPr>
          <w:lang w:val="en-GB"/>
        </w:rPr>
        <w:t>In our understanding, although Alt. 1</w:t>
      </w:r>
      <w:r w:rsidR="00D66FB1">
        <w:rPr>
          <w:lang w:val="en-GB"/>
        </w:rPr>
        <w:t xml:space="preserve"> is simple, it may be too restrictive. Since SPS HARQ-ACK may </w:t>
      </w:r>
      <w:r w:rsidR="00B85225">
        <w:rPr>
          <w:lang w:val="en-GB"/>
        </w:rPr>
        <w:t xml:space="preserve">be required to be transmitted by different PUCCH formats depending on total payload size, then virtually no PUCCH format could be configured with semi-static </w:t>
      </w:r>
      <w:proofErr w:type="spellStart"/>
      <w:r w:rsidR="00B85225">
        <w:rPr>
          <w:lang w:val="en-GB"/>
        </w:rPr>
        <w:t>nrofSlots</w:t>
      </w:r>
      <w:proofErr w:type="spellEnd"/>
      <w:r w:rsidR="006600BD">
        <w:rPr>
          <w:lang w:val="en-GB"/>
        </w:rPr>
        <w:t xml:space="preserve">, to support Alt. 1 restriction. </w:t>
      </w:r>
      <w:r w:rsidR="00806695">
        <w:rPr>
          <w:lang w:val="en-GB"/>
        </w:rPr>
        <w:t>At</w:t>
      </w:r>
      <w:r w:rsidR="006600BD">
        <w:rPr>
          <w:lang w:val="en-GB"/>
        </w:rPr>
        <w:t xml:space="preserve"> the same time, Alt. 2 does not look good either </w:t>
      </w:r>
      <w:r w:rsidR="00CE1C19">
        <w:rPr>
          <w:lang w:val="en-GB"/>
        </w:rPr>
        <w:t xml:space="preserve">because </w:t>
      </w:r>
      <w:r w:rsidR="0043045E">
        <w:rPr>
          <w:lang w:val="en-GB"/>
        </w:rPr>
        <w:t>the assumption can change between initial slot, target slot and another target slot</w:t>
      </w:r>
      <w:r w:rsidR="00346BCF">
        <w:rPr>
          <w:lang w:val="en-GB"/>
        </w:rPr>
        <w:t xml:space="preserve">, i.e. the deferral procedure is stopped once a PUCCH resource for SPS HARQ-ACK becomes associated with </w:t>
      </w:r>
      <w:proofErr w:type="spellStart"/>
      <w:r w:rsidR="004A5CF6">
        <w:rPr>
          <w:lang w:val="en-GB"/>
        </w:rPr>
        <w:t>nrofSlots</w:t>
      </w:r>
      <w:proofErr w:type="spellEnd"/>
      <w:r w:rsidR="004A5CF6">
        <w:rPr>
          <w:lang w:val="en-GB"/>
        </w:rPr>
        <w:t xml:space="preserve"> &gt; 1</w:t>
      </w:r>
      <w:r w:rsidR="00FE7911">
        <w:rPr>
          <w:lang w:val="en-GB"/>
        </w:rPr>
        <w:t>.</w:t>
      </w:r>
    </w:p>
    <w:p w14:paraId="6EA7D628" w14:textId="0A6B94BA" w:rsidR="001311B0" w:rsidRDefault="001311B0" w:rsidP="00D073F1">
      <w:pPr>
        <w:pStyle w:val="3GPPText"/>
        <w:rPr>
          <w:lang w:val="en-GB"/>
        </w:rPr>
      </w:pPr>
      <w:r>
        <w:rPr>
          <w:lang w:val="en-GB"/>
        </w:rPr>
        <w:t xml:space="preserve">Overall, among the above two options, Alt. 1 seems more feasible / practical, while Alt. 2 may </w:t>
      </w:r>
      <w:r w:rsidR="007102EF">
        <w:rPr>
          <w:lang w:val="en-GB"/>
        </w:rPr>
        <w:t>bring unnecessary complications to SPS HARQ-ACK deferral procedures.</w:t>
      </w:r>
    </w:p>
    <w:p w14:paraId="3FAE97E9" w14:textId="77777777" w:rsidR="00F74F59" w:rsidRPr="00E01F28" w:rsidRDefault="00F74F59" w:rsidP="00D073F1">
      <w:pPr>
        <w:pStyle w:val="3GPPText"/>
        <w:rPr>
          <w:lang w:val="en-GB"/>
        </w:rPr>
      </w:pPr>
    </w:p>
    <w:p w14:paraId="7AD4BCC5" w14:textId="62B9E276" w:rsidR="00196BB2" w:rsidRPr="00FF2B6C" w:rsidRDefault="00196BB2" w:rsidP="00D073F1">
      <w:pPr>
        <w:pStyle w:val="3GPPText"/>
        <w:rPr>
          <w:b/>
          <w:bCs/>
        </w:rPr>
      </w:pPr>
      <w:r w:rsidRPr="00FF2B6C">
        <w:rPr>
          <w:b/>
          <w:bCs/>
        </w:rPr>
        <w:t>Proposal 1</w:t>
      </w:r>
    </w:p>
    <w:p w14:paraId="15E0901B" w14:textId="57305246" w:rsidR="00FF2B6C" w:rsidRPr="005507CD" w:rsidRDefault="000E4D9E" w:rsidP="00582FE1">
      <w:pPr>
        <w:numPr>
          <w:ilvl w:val="0"/>
          <w:numId w:val="16"/>
        </w:numPr>
        <w:rPr>
          <w:i/>
          <w:sz w:val="22"/>
          <w:szCs w:val="22"/>
        </w:rPr>
      </w:pPr>
      <w:r w:rsidRPr="00F522C5">
        <w:rPr>
          <w:rFonts w:ascii="Times New Roman" w:eastAsia="SimSun" w:hAnsi="Times New Roman"/>
          <w:i/>
          <w:iCs/>
          <w:sz w:val="22"/>
          <w:szCs w:val="20"/>
        </w:rPr>
        <w:lastRenderedPageBreak/>
        <w:t>For</w:t>
      </w:r>
      <w:r w:rsidRPr="005507CD">
        <w:rPr>
          <w:i/>
          <w:sz w:val="22"/>
          <w:szCs w:val="22"/>
        </w:rPr>
        <w:t xml:space="preserve"> SPS HARQ-ACK deferral</w:t>
      </w:r>
      <w:r w:rsidR="00FF2B6C" w:rsidRPr="005507CD">
        <w:rPr>
          <w:i/>
          <w:sz w:val="22"/>
          <w:szCs w:val="22"/>
        </w:rPr>
        <w:t>,</w:t>
      </w:r>
    </w:p>
    <w:p w14:paraId="645C6A4F" w14:textId="77777777" w:rsidR="007102EF" w:rsidRPr="002668FC" w:rsidRDefault="007102EF" w:rsidP="00582FE1">
      <w:pPr>
        <w:pStyle w:val="3GPPText"/>
        <w:numPr>
          <w:ilvl w:val="1"/>
          <w:numId w:val="20"/>
        </w:numPr>
        <w:rPr>
          <w:i/>
          <w:szCs w:val="22"/>
        </w:rPr>
      </w:pPr>
      <w:r w:rsidRPr="00E01F28">
        <w:rPr>
          <w:i/>
          <w:iCs/>
          <w:lang w:val="en-GB"/>
        </w:rPr>
        <w:t xml:space="preserve">Alt. 1: Simultaneous configuration of PUCCH </w:t>
      </w:r>
      <w:r w:rsidRPr="00291D48">
        <w:rPr>
          <w:i/>
          <w:szCs w:val="22"/>
          <w:lang w:val="en-GB"/>
        </w:rPr>
        <w:t>repetition and Rel-17 SPS HARQ-ACK deferral is not supported</w:t>
      </w:r>
    </w:p>
    <w:p w14:paraId="3556B44B" w14:textId="77777777" w:rsidR="00691705" w:rsidRDefault="00691705" w:rsidP="00D073F1">
      <w:pPr>
        <w:pStyle w:val="3GPPText"/>
        <w:rPr>
          <w:b/>
          <w:bCs/>
          <w:u w:val="single"/>
        </w:rPr>
      </w:pPr>
    </w:p>
    <w:p w14:paraId="1AF56D56" w14:textId="0EB79EE0" w:rsidR="00E620CC" w:rsidRPr="00BC06E8" w:rsidRDefault="00C21811" w:rsidP="00BC06E8">
      <w:pPr>
        <w:pStyle w:val="Heading2"/>
      </w:pPr>
      <w:r w:rsidRPr="00BC06E8">
        <w:t>Maximum k1 value determination</w:t>
      </w:r>
    </w:p>
    <w:p w14:paraId="78BE7875" w14:textId="73DF48F3" w:rsidR="000960AD" w:rsidRPr="000960AD" w:rsidRDefault="000960AD" w:rsidP="000960AD">
      <w:pPr>
        <w:pStyle w:val="3GPPText"/>
        <w:rPr>
          <w:lang w:val="en-GB"/>
        </w:rPr>
      </w:pPr>
      <w:r>
        <w:t>In the last meeting, the following options were considered with respect to t</w:t>
      </w:r>
      <w:r w:rsidRPr="000960AD">
        <w:rPr>
          <w:lang w:val="en-GB"/>
        </w:rPr>
        <w:t>he maximum value that can be configured as the maximum SPS HARQ-ACK deferral in terms of k1+k1</w:t>
      </w:r>
      <w:r w:rsidRPr="000960AD">
        <w:rPr>
          <w:vertAlign w:val="subscript"/>
          <w:lang w:val="en-GB"/>
        </w:rPr>
        <w:t>def</w:t>
      </w:r>
      <w:r w:rsidRPr="000960AD">
        <w:rPr>
          <w:lang w:val="en-GB"/>
        </w:rPr>
        <w:t xml:space="preserve"> per SPS configuration</w:t>
      </w:r>
      <w:r>
        <w:rPr>
          <w:lang w:val="en-GB"/>
        </w:rPr>
        <w:t>:</w:t>
      </w:r>
    </w:p>
    <w:p w14:paraId="3E200E6D" w14:textId="18030842" w:rsidR="000960AD" w:rsidRPr="000960AD" w:rsidRDefault="000960AD" w:rsidP="00582FE1">
      <w:pPr>
        <w:pStyle w:val="3GPPText"/>
        <w:numPr>
          <w:ilvl w:val="0"/>
          <w:numId w:val="21"/>
        </w:numPr>
        <w:rPr>
          <w:lang w:val="en-GB"/>
        </w:rPr>
      </w:pPr>
      <w:r w:rsidRPr="000960AD">
        <w:rPr>
          <w:lang w:val="en-GB"/>
        </w:rPr>
        <w:t xml:space="preserve">Alt. 1: 15 </w:t>
      </w:r>
      <w:r>
        <w:rPr>
          <w:lang w:val="en-GB"/>
        </w:rPr>
        <w:t xml:space="preserve">- </w:t>
      </w:r>
      <w:r w:rsidRPr="000960AD">
        <w:rPr>
          <w:lang w:val="en-GB"/>
        </w:rPr>
        <w:t>reuse the maximum value of k1, i.e., RRC value range is {1…15}</w:t>
      </w:r>
    </w:p>
    <w:p w14:paraId="6ED6310E" w14:textId="1062BF07" w:rsidR="000960AD" w:rsidRPr="000960AD" w:rsidRDefault="000960AD" w:rsidP="00582FE1">
      <w:pPr>
        <w:pStyle w:val="3GPPText"/>
        <w:numPr>
          <w:ilvl w:val="0"/>
          <w:numId w:val="21"/>
        </w:numPr>
        <w:rPr>
          <w:lang w:val="en-GB"/>
        </w:rPr>
      </w:pPr>
      <w:r w:rsidRPr="000960AD">
        <w:rPr>
          <w:lang w:val="en-GB"/>
        </w:rPr>
        <w:t xml:space="preserve">Alt. 2: 16 </w:t>
      </w:r>
      <w:r>
        <w:rPr>
          <w:lang w:val="en-GB"/>
        </w:rPr>
        <w:t xml:space="preserve">- </w:t>
      </w:r>
      <w:r w:rsidRPr="000960AD">
        <w:rPr>
          <w:lang w:val="en-GB"/>
        </w:rPr>
        <w:t>RRC value range is {1…16}</w:t>
      </w:r>
    </w:p>
    <w:p w14:paraId="2A24CE8A" w14:textId="2FF7CCCF" w:rsidR="000960AD" w:rsidRPr="000960AD" w:rsidRDefault="000960AD" w:rsidP="00582FE1">
      <w:pPr>
        <w:pStyle w:val="3GPPText"/>
        <w:numPr>
          <w:ilvl w:val="0"/>
          <w:numId w:val="21"/>
        </w:numPr>
        <w:rPr>
          <w:lang w:val="en-GB"/>
        </w:rPr>
      </w:pPr>
      <w:r w:rsidRPr="000960AD">
        <w:rPr>
          <w:lang w:val="en-GB"/>
        </w:rPr>
        <w:t xml:space="preserve">Alt. 3: 32 </w:t>
      </w:r>
      <w:r>
        <w:rPr>
          <w:lang w:val="en-GB"/>
        </w:rPr>
        <w:t xml:space="preserve">- </w:t>
      </w:r>
      <w:r w:rsidRPr="000960AD">
        <w:rPr>
          <w:lang w:val="en-GB"/>
        </w:rPr>
        <w:t>RRC value range is {1…32}</w:t>
      </w:r>
    </w:p>
    <w:p w14:paraId="61143FB3" w14:textId="61EBDE10" w:rsidR="000960AD" w:rsidRPr="000960AD" w:rsidRDefault="000960AD" w:rsidP="00582FE1">
      <w:pPr>
        <w:pStyle w:val="3GPPText"/>
        <w:numPr>
          <w:ilvl w:val="0"/>
          <w:numId w:val="21"/>
        </w:numPr>
        <w:rPr>
          <w:lang w:val="en-GB"/>
        </w:rPr>
      </w:pPr>
      <w:r w:rsidRPr="000960AD">
        <w:rPr>
          <w:lang w:val="en-GB"/>
        </w:rPr>
        <w:t xml:space="preserve">Alt. 4: 64 </w:t>
      </w:r>
      <w:r>
        <w:rPr>
          <w:lang w:val="en-GB"/>
        </w:rPr>
        <w:t>-</w:t>
      </w:r>
      <w:r w:rsidRPr="000960AD">
        <w:rPr>
          <w:lang w:val="en-GB"/>
        </w:rPr>
        <w:t xml:space="preserve"> RRC value range is {1…64}</w:t>
      </w:r>
    </w:p>
    <w:p w14:paraId="60DC9F60" w14:textId="77777777" w:rsidR="000960AD" w:rsidRPr="000960AD" w:rsidRDefault="000960AD" w:rsidP="00582FE1">
      <w:pPr>
        <w:pStyle w:val="3GPPText"/>
        <w:numPr>
          <w:ilvl w:val="0"/>
          <w:numId w:val="21"/>
        </w:numPr>
        <w:rPr>
          <w:b/>
          <w:bCs/>
          <w:lang w:val="en-GB"/>
        </w:rPr>
      </w:pPr>
      <w:r w:rsidRPr="000960AD">
        <w:rPr>
          <w:lang w:val="en-GB"/>
        </w:rPr>
        <w:t>Alt. 5: other</w:t>
      </w:r>
    </w:p>
    <w:p w14:paraId="3A71C4FB" w14:textId="584CB836" w:rsidR="00E620CC" w:rsidRDefault="00E620CC" w:rsidP="00C21811">
      <w:pPr>
        <w:pStyle w:val="3GPPText"/>
      </w:pPr>
    </w:p>
    <w:p w14:paraId="6FACD14A" w14:textId="7E3ED85C" w:rsidR="001722A9" w:rsidRDefault="000960AD" w:rsidP="00652B58">
      <w:pPr>
        <w:pStyle w:val="3GPPText"/>
      </w:pPr>
      <w:r>
        <w:t xml:space="preserve">As it was </w:t>
      </w:r>
      <w:r w:rsidR="00652B58">
        <w:t>pointed earlier, t</w:t>
      </w:r>
      <w:r w:rsidR="00396B2C">
        <w:t>he motivation for a value &gt; 15 is in providing more opportunities for a HARQ feedback to be successfully transmitted</w:t>
      </w:r>
      <w:r w:rsidR="00DC4FA2">
        <w:t xml:space="preserve"> by adding more candidate slots/sub-slots. Furthermore, when sub-slot operation is enabled,</w:t>
      </w:r>
      <w:r w:rsidR="005C2135">
        <w:t xml:space="preserve"> the larger values may be useful for extending the absolute time between PDSCH and HARQ-ACK. Since sub-slot operation is assumed to be configured</w:t>
      </w:r>
      <w:r w:rsidR="00613F19">
        <w:t xml:space="preserve"> for all SPS configurations, but the deferral is configuration-specific, </w:t>
      </w:r>
      <w:r w:rsidR="00E72217">
        <w:t>increasing the maximum bound can provide more flexibility in such mixed cases.</w:t>
      </w:r>
    </w:p>
    <w:p w14:paraId="69F4AA90" w14:textId="506CA23F" w:rsidR="00E72217" w:rsidRDefault="00392E1F" w:rsidP="00E620CC">
      <w:pPr>
        <w:pStyle w:val="3GPPText"/>
      </w:pPr>
      <w:r>
        <w:t>At this point we prefer that group considers</w:t>
      </w:r>
      <w:r w:rsidR="00B460F1">
        <w:t xml:space="preserve"> k1_max</w:t>
      </w:r>
      <w:r>
        <w:t xml:space="preserve"> </w:t>
      </w:r>
      <w:r w:rsidR="00FD4187">
        <w:t>=</w:t>
      </w:r>
      <w:r>
        <w:t xml:space="preserve"> </w:t>
      </w:r>
      <w:r w:rsidR="00FD4187">
        <w:t>32</w:t>
      </w:r>
      <w:r w:rsidR="00EF7936">
        <w:t>, especially to aid sub-slot based PUCCH operation.</w:t>
      </w:r>
    </w:p>
    <w:p w14:paraId="0544F21D" w14:textId="77777777" w:rsidR="005577B5" w:rsidRDefault="005577B5" w:rsidP="00E620CC">
      <w:pPr>
        <w:rPr>
          <w:rFonts w:ascii="Times New Roman" w:eastAsia="SimSun" w:hAnsi="Times New Roman"/>
          <w:b/>
          <w:bCs/>
          <w:sz w:val="22"/>
          <w:szCs w:val="20"/>
          <w:lang w:val="en-US"/>
        </w:rPr>
      </w:pPr>
    </w:p>
    <w:p w14:paraId="5167C28F" w14:textId="5FD93645" w:rsidR="00E620CC" w:rsidRDefault="00E620CC" w:rsidP="00E620CC">
      <w:pPr>
        <w:rPr>
          <w:rFonts w:ascii="Times New Roman" w:eastAsia="SimSun" w:hAnsi="Times New Roman"/>
          <w:b/>
          <w:bCs/>
          <w:sz w:val="22"/>
          <w:szCs w:val="20"/>
          <w:lang w:val="en-US"/>
        </w:rPr>
      </w:pPr>
      <w:r w:rsidRPr="00612C19">
        <w:rPr>
          <w:rFonts w:ascii="Times New Roman" w:eastAsia="SimSun" w:hAnsi="Times New Roman"/>
          <w:b/>
          <w:bCs/>
          <w:sz w:val="22"/>
          <w:szCs w:val="20"/>
          <w:lang w:val="en-US"/>
        </w:rPr>
        <w:t xml:space="preserve">Proposal </w:t>
      </w:r>
      <w:r w:rsidR="00613011">
        <w:rPr>
          <w:rFonts w:ascii="Times New Roman" w:eastAsia="SimSun" w:hAnsi="Times New Roman"/>
          <w:b/>
          <w:bCs/>
          <w:sz w:val="22"/>
          <w:szCs w:val="20"/>
          <w:lang w:val="en-US"/>
        </w:rPr>
        <w:t>2</w:t>
      </w:r>
    </w:p>
    <w:p w14:paraId="4E89E32F" w14:textId="457FB7F1" w:rsidR="00E620CC" w:rsidRDefault="006F4B3A" w:rsidP="00582FE1">
      <w:pPr>
        <w:numPr>
          <w:ilvl w:val="0"/>
          <w:numId w:val="16"/>
        </w:numPr>
        <w:rPr>
          <w:rFonts w:ascii="Times New Roman" w:eastAsia="SimSun" w:hAnsi="Times New Roman"/>
          <w:i/>
          <w:iCs/>
          <w:sz w:val="22"/>
          <w:szCs w:val="20"/>
        </w:rPr>
      </w:pPr>
      <w:r>
        <w:rPr>
          <w:rFonts w:ascii="Times New Roman" w:eastAsia="SimSun" w:hAnsi="Times New Roman"/>
          <w:i/>
          <w:iCs/>
          <w:sz w:val="22"/>
          <w:szCs w:val="20"/>
        </w:rPr>
        <w:t xml:space="preserve">For SPS HARQ-ACK deferral, support </w:t>
      </w:r>
      <w:r w:rsidR="00FD4187">
        <w:rPr>
          <w:rFonts w:ascii="Times New Roman" w:eastAsia="SimSun" w:hAnsi="Times New Roman"/>
          <w:i/>
          <w:iCs/>
          <w:sz w:val="22"/>
          <w:szCs w:val="20"/>
        </w:rPr>
        <w:t>32 as the</w:t>
      </w:r>
      <w:r>
        <w:rPr>
          <w:rFonts w:ascii="Times New Roman" w:eastAsia="SimSun" w:hAnsi="Times New Roman"/>
          <w:i/>
          <w:iCs/>
          <w:sz w:val="22"/>
          <w:szCs w:val="20"/>
        </w:rPr>
        <w:t xml:space="preserve"> maximum bound for k1</w:t>
      </w:r>
    </w:p>
    <w:p w14:paraId="4FC06833" w14:textId="3A83975B" w:rsidR="00FD4187" w:rsidRPr="00251BB9" w:rsidRDefault="00FD4187" w:rsidP="00582FE1">
      <w:pPr>
        <w:numPr>
          <w:ilvl w:val="1"/>
          <w:numId w:val="16"/>
        </w:numPr>
        <w:rPr>
          <w:rFonts w:ascii="Times New Roman" w:eastAsia="SimSun" w:hAnsi="Times New Roman"/>
          <w:i/>
          <w:iCs/>
          <w:sz w:val="22"/>
          <w:szCs w:val="20"/>
        </w:rPr>
      </w:pPr>
      <w:r>
        <w:rPr>
          <w:rFonts w:ascii="Times New Roman" w:eastAsia="SimSun" w:hAnsi="Times New Roman"/>
          <w:i/>
          <w:iCs/>
          <w:sz w:val="22"/>
          <w:szCs w:val="20"/>
        </w:rPr>
        <w:t xml:space="preserve">FFS whether to limit </w:t>
      </w:r>
      <w:r w:rsidR="00F522C5">
        <w:rPr>
          <w:rFonts w:ascii="Times New Roman" w:eastAsia="SimSun" w:hAnsi="Times New Roman"/>
          <w:i/>
          <w:iCs/>
          <w:sz w:val="22"/>
          <w:szCs w:val="20"/>
        </w:rPr>
        <w:t>&gt; 15 cases to sub-slot PUCCH configurations only</w:t>
      </w:r>
    </w:p>
    <w:p w14:paraId="3C4F2CD3" w14:textId="57EFF451" w:rsidR="00E620CC" w:rsidRDefault="00E620CC" w:rsidP="00E620CC">
      <w:pPr>
        <w:pStyle w:val="3GPPText"/>
        <w:rPr>
          <w:lang w:val="en-GB"/>
        </w:rPr>
      </w:pPr>
    </w:p>
    <w:p w14:paraId="2B7CBE1D" w14:textId="4108F197" w:rsidR="004265E8" w:rsidRPr="00BC06E8" w:rsidRDefault="004265E8" w:rsidP="00BC06E8">
      <w:pPr>
        <w:pStyle w:val="Heading2"/>
      </w:pPr>
      <w:r w:rsidRPr="00BC06E8">
        <w:t>Joint operation of SPS HARQ-ACK deferral and PUCCH carrier switching</w:t>
      </w:r>
    </w:p>
    <w:p w14:paraId="7390856F" w14:textId="77777777" w:rsidR="00D16944" w:rsidRDefault="005577B5" w:rsidP="00E620CC">
      <w:pPr>
        <w:pStyle w:val="3GPPText"/>
        <w:rPr>
          <w:lang w:val="en-GB"/>
        </w:rPr>
      </w:pPr>
      <w:r w:rsidRPr="005577B5">
        <w:rPr>
          <w:lang w:val="en-GB"/>
        </w:rPr>
        <w:t>Ano</w:t>
      </w:r>
      <w:r>
        <w:rPr>
          <w:lang w:val="en-GB"/>
        </w:rPr>
        <w:t xml:space="preserve">ther issue is the </w:t>
      </w:r>
      <w:r w:rsidR="007200BF">
        <w:rPr>
          <w:lang w:val="en-GB"/>
        </w:rPr>
        <w:t>joint operation of SPS HARQ-ACK deferral and PUCCH carrier switching.</w:t>
      </w:r>
    </w:p>
    <w:p w14:paraId="5A6362E3" w14:textId="64E68D07" w:rsidR="00D16944" w:rsidRDefault="00781934" w:rsidP="00E620CC">
      <w:pPr>
        <w:pStyle w:val="3GPPText"/>
        <w:rPr>
          <w:lang w:val="en-GB"/>
        </w:rPr>
      </w:pPr>
      <w:r>
        <w:rPr>
          <w:lang w:val="en-GB"/>
        </w:rPr>
        <w:t xml:space="preserve">For dynamic DCI based switching, </w:t>
      </w:r>
      <w:r w:rsidR="00DF62EC">
        <w:rPr>
          <w:lang w:val="en-GB"/>
        </w:rPr>
        <w:t>it was concluded that there is no consensus that</w:t>
      </w:r>
      <w:r w:rsidR="003A6D10">
        <w:rPr>
          <w:lang w:val="en-GB"/>
        </w:rPr>
        <w:t xml:space="preserve"> SPS HARQ-ACK is multiplexed together with dynamic HARQ-ACK on the switched carrier</w:t>
      </w:r>
      <w:r w:rsidR="009E6B22">
        <w:rPr>
          <w:lang w:val="en-GB"/>
        </w:rPr>
        <w:t xml:space="preserve">. </w:t>
      </w:r>
      <w:r w:rsidR="00D16944">
        <w:rPr>
          <w:lang w:val="en-GB"/>
        </w:rPr>
        <w:t xml:space="preserve">For </w:t>
      </w:r>
      <w:r w:rsidR="006A58E3">
        <w:rPr>
          <w:lang w:val="en-GB"/>
        </w:rPr>
        <w:t>pattern-based</w:t>
      </w:r>
      <w:r w:rsidR="00D16944">
        <w:rPr>
          <w:lang w:val="en-GB"/>
        </w:rPr>
        <w:t xml:space="preserve"> switching, the carrier for SPS HARQ-ACK is known per slot/sub-slot, thus may be </w:t>
      </w:r>
      <w:r w:rsidR="00145D62">
        <w:rPr>
          <w:lang w:val="en-GB"/>
        </w:rPr>
        <w:t xml:space="preserve">considered, before checking the </w:t>
      </w:r>
      <w:r w:rsidR="00BF41B0">
        <w:rPr>
          <w:lang w:val="en-GB"/>
        </w:rPr>
        <w:t>validity of PUCCH resource in the slot/sub-slot.</w:t>
      </w:r>
    </w:p>
    <w:p w14:paraId="5A50F4F9" w14:textId="79B5943F" w:rsidR="00BF41B0" w:rsidRDefault="00BF41B0" w:rsidP="00E620CC">
      <w:pPr>
        <w:pStyle w:val="3GPPText"/>
        <w:rPr>
          <w:lang w:val="en-GB"/>
        </w:rPr>
      </w:pPr>
      <w:r>
        <w:rPr>
          <w:lang w:val="en-GB"/>
        </w:rPr>
        <w:t xml:space="preserve">The main issue we see is consideration of different numerologies. </w:t>
      </w:r>
      <w:r w:rsidR="004F0AE3">
        <w:rPr>
          <w:lang w:val="en-GB"/>
        </w:rPr>
        <w:t>In particular, the maximum deferral k1 value is configurable per DL SPS configuration, and each SPS configuration is provided per BWP and CC.</w:t>
      </w:r>
      <w:r w:rsidR="006A58E3">
        <w:rPr>
          <w:lang w:val="en-GB"/>
        </w:rPr>
        <w:t xml:space="preserve"> When numerologies on switchable carriers are different, it is uncertain how to increment k1 and how to check the maximum k1 value</w:t>
      </w:r>
      <w:r w:rsidR="00866B58">
        <w:rPr>
          <w:lang w:val="en-GB"/>
        </w:rPr>
        <w:t>, since k1 interpretation is different on different numerologies. Further, how the HARQ CB is constructed depends on</w:t>
      </w:r>
      <w:r w:rsidR="0015585E">
        <w:rPr>
          <w:lang w:val="en-GB"/>
        </w:rPr>
        <w:t xml:space="preserve"> multiple factors which may be specific to a given carrier.</w:t>
      </w:r>
      <w:r w:rsidR="00D206DB">
        <w:rPr>
          <w:lang w:val="en-GB"/>
        </w:rPr>
        <w:t xml:space="preserve"> Overall, to avoid complications, we suggest that joint operation of SPS HARQ-ACK deferral and PUCCH carrier swi</w:t>
      </w:r>
      <w:r w:rsidR="00206A04">
        <w:rPr>
          <w:lang w:val="en-GB"/>
        </w:rPr>
        <w:t>t</w:t>
      </w:r>
      <w:r w:rsidR="00D206DB">
        <w:rPr>
          <w:lang w:val="en-GB"/>
        </w:rPr>
        <w:t xml:space="preserve">ching is not </w:t>
      </w:r>
      <w:r w:rsidR="00206A04">
        <w:rPr>
          <w:lang w:val="en-GB"/>
        </w:rPr>
        <w:t>targeting different numerologies case. For the same numerolo</w:t>
      </w:r>
      <w:r w:rsidR="000A0298">
        <w:rPr>
          <w:lang w:val="en-GB"/>
        </w:rPr>
        <w:t>g</w:t>
      </w:r>
      <w:r w:rsidR="00206A04">
        <w:rPr>
          <w:lang w:val="en-GB"/>
        </w:rPr>
        <w:t>y</w:t>
      </w:r>
      <w:r w:rsidR="000A0298">
        <w:rPr>
          <w:lang w:val="en-GB"/>
        </w:rPr>
        <w:t>,</w:t>
      </w:r>
      <w:r w:rsidR="001221B0">
        <w:rPr>
          <w:lang w:val="en-GB"/>
        </w:rPr>
        <w:t xml:space="preserve"> we can consider the joint operation.</w:t>
      </w:r>
    </w:p>
    <w:p w14:paraId="780B7B19" w14:textId="2D3069E2" w:rsidR="00EC4130" w:rsidRPr="005577B5" w:rsidRDefault="001221B0" w:rsidP="00E620CC">
      <w:pPr>
        <w:pStyle w:val="3GPPText"/>
        <w:rPr>
          <w:lang w:val="en-GB"/>
        </w:rPr>
      </w:pPr>
      <w:r>
        <w:rPr>
          <w:lang w:val="en-GB"/>
        </w:rPr>
        <w:t>The other issue</w:t>
      </w:r>
      <w:r w:rsidR="00EC4130">
        <w:rPr>
          <w:lang w:val="en-GB"/>
        </w:rPr>
        <w:t xml:space="preserve"> is dependency on decisions of DCI + </w:t>
      </w:r>
      <w:r>
        <w:rPr>
          <w:lang w:val="en-GB"/>
        </w:rPr>
        <w:t>pattern based</w:t>
      </w:r>
      <w:r w:rsidR="00EC4130">
        <w:rPr>
          <w:lang w:val="en-GB"/>
        </w:rPr>
        <w:t xml:space="preserve"> PUCCH switching joint operation</w:t>
      </w:r>
      <w:r w:rsidR="00505FF0">
        <w:rPr>
          <w:lang w:val="en-GB"/>
        </w:rPr>
        <w:t>.</w:t>
      </w:r>
      <w:r w:rsidR="00E0605D">
        <w:rPr>
          <w:lang w:val="en-GB"/>
        </w:rPr>
        <w:t xml:space="preserve"> This may further complicate the inter-oper</w:t>
      </w:r>
      <w:r w:rsidR="008C21BF">
        <w:rPr>
          <w:lang w:val="en-GB"/>
        </w:rPr>
        <w:t>at</w:t>
      </w:r>
      <w:r w:rsidR="00E0605D">
        <w:rPr>
          <w:lang w:val="en-GB"/>
        </w:rPr>
        <w:t xml:space="preserve">ion with </w:t>
      </w:r>
      <w:r w:rsidR="009026C3">
        <w:rPr>
          <w:lang w:val="en-GB"/>
        </w:rPr>
        <w:t>SPS HARQ-ACK deferral.</w:t>
      </w:r>
    </w:p>
    <w:p w14:paraId="164571AE" w14:textId="05B2B2E0" w:rsidR="004265E8" w:rsidRDefault="004265E8" w:rsidP="00E620CC">
      <w:pPr>
        <w:pStyle w:val="3GPPText"/>
        <w:rPr>
          <w:lang w:val="en-GB"/>
        </w:rPr>
      </w:pPr>
    </w:p>
    <w:p w14:paraId="0DEE7152" w14:textId="50F69479" w:rsidR="002A33BF" w:rsidRDefault="002A33BF" w:rsidP="002A33BF">
      <w:pPr>
        <w:rPr>
          <w:rFonts w:ascii="Times New Roman" w:eastAsia="SimSun" w:hAnsi="Times New Roman"/>
          <w:b/>
          <w:bCs/>
          <w:sz w:val="22"/>
          <w:szCs w:val="20"/>
          <w:lang w:val="en-US"/>
        </w:rPr>
      </w:pPr>
      <w:r w:rsidRPr="00612C19">
        <w:rPr>
          <w:rFonts w:ascii="Times New Roman" w:eastAsia="SimSun" w:hAnsi="Times New Roman"/>
          <w:b/>
          <w:bCs/>
          <w:sz w:val="22"/>
          <w:szCs w:val="20"/>
          <w:lang w:val="en-US"/>
        </w:rPr>
        <w:t xml:space="preserve">Proposal </w:t>
      </w:r>
      <w:r>
        <w:rPr>
          <w:rFonts w:ascii="Times New Roman" w:eastAsia="SimSun" w:hAnsi="Times New Roman"/>
          <w:b/>
          <w:bCs/>
          <w:sz w:val="22"/>
          <w:szCs w:val="20"/>
          <w:lang w:val="en-US"/>
        </w:rPr>
        <w:t>3</w:t>
      </w:r>
    </w:p>
    <w:p w14:paraId="3384EFC0" w14:textId="5A6C78BB" w:rsidR="002A33BF" w:rsidRPr="00281216" w:rsidRDefault="00281216" w:rsidP="00582FE1">
      <w:pPr>
        <w:numPr>
          <w:ilvl w:val="0"/>
          <w:numId w:val="16"/>
        </w:numPr>
      </w:pPr>
      <w:r>
        <w:rPr>
          <w:rFonts w:ascii="Times New Roman" w:eastAsia="SimSun" w:hAnsi="Times New Roman"/>
          <w:i/>
          <w:iCs/>
          <w:sz w:val="22"/>
          <w:szCs w:val="20"/>
        </w:rPr>
        <w:t>Do not support joint operation of SPS HARQ-ACK deferral and dynamic PUCCH carrier switching for the case of different numerologies on switchable carriers</w:t>
      </w:r>
    </w:p>
    <w:p w14:paraId="0E607F32" w14:textId="61FC5DBF" w:rsidR="00281216" w:rsidRDefault="00281216" w:rsidP="006E05B7"/>
    <w:p w14:paraId="29A54F31" w14:textId="475A71C5" w:rsidR="00BC06E8" w:rsidRDefault="00BC06E8" w:rsidP="003E07A7">
      <w:pPr>
        <w:pStyle w:val="Heading2"/>
      </w:pPr>
      <w:r>
        <w:t xml:space="preserve">Joint operation of SPS HARQ-ACK deferral and </w:t>
      </w:r>
      <w:r w:rsidR="002F108F">
        <w:t>Intra-UE multiplexing</w:t>
      </w:r>
      <w:r w:rsidR="00A070C1">
        <w:t xml:space="preserve"> </w:t>
      </w:r>
      <w:r w:rsidR="002F108F">
        <w:t>/</w:t>
      </w:r>
      <w:r w:rsidR="00A070C1">
        <w:t xml:space="preserve"> </w:t>
      </w:r>
      <w:r w:rsidR="002F108F">
        <w:lastRenderedPageBreak/>
        <w:t>prioritization</w:t>
      </w:r>
    </w:p>
    <w:p w14:paraId="54FA8DD4" w14:textId="2B1FF24E" w:rsidR="00CD6796" w:rsidRDefault="00CD6796" w:rsidP="006E05B7"/>
    <w:p w14:paraId="21B50328" w14:textId="682A305C" w:rsidR="00CD6796" w:rsidRPr="005507CD" w:rsidRDefault="00CD6796" w:rsidP="00CD6796">
      <w:pPr>
        <w:spacing w:after="180"/>
        <w:contextualSpacing/>
        <w:rPr>
          <w:rFonts w:ascii="Times New Roman" w:hAnsi="Times New Roman"/>
          <w:iCs/>
          <w:sz w:val="22"/>
          <w:szCs w:val="22"/>
          <w:lang w:eastAsia="zh-CN"/>
        </w:rPr>
      </w:pPr>
      <w:r w:rsidRPr="005507CD">
        <w:rPr>
          <w:rFonts w:ascii="Times New Roman" w:hAnsi="Times New Roman"/>
          <w:iCs/>
          <w:sz w:val="22"/>
          <w:szCs w:val="22"/>
          <w:lang w:eastAsia="zh-CN"/>
        </w:rPr>
        <w:t>With intra-UE multiplexing, without SPS defer</w:t>
      </w:r>
      <w:r w:rsidR="00FD167E" w:rsidRPr="005507CD">
        <w:rPr>
          <w:rFonts w:ascii="Times New Roman" w:hAnsi="Times New Roman"/>
          <w:iCs/>
          <w:sz w:val="22"/>
          <w:szCs w:val="22"/>
          <w:lang w:eastAsia="zh-CN"/>
        </w:rPr>
        <w:t>ral</w:t>
      </w:r>
      <w:r w:rsidRPr="005507CD">
        <w:rPr>
          <w:rFonts w:ascii="Times New Roman" w:hAnsi="Times New Roman"/>
          <w:iCs/>
          <w:sz w:val="22"/>
          <w:szCs w:val="22"/>
          <w:lang w:eastAsia="zh-CN"/>
        </w:rPr>
        <w:t>, UCI multiplexing is first performed within each priority (step 1), and then, multiplexing or prioritization is performed across different priorities (step 2).</w:t>
      </w:r>
    </w:p>
    <w:p w14:paraId="3846E93A" w14:textId="49E4B6BD" w:rsidR="00CD6796" w:rsidRPr="005507CD" w:rsidRDefault="00FD167E" w:rsidP="00CD6796">
      <w:pPr>
        <w:spacing w:after="180"/>
        <w:contextualSpacing/>
        <w:rPr>
          <w:rFonts w:ascii="Times New Roman" w:hAnsi="Times New Roman"/>
          <w:iCs/>
          <w:sz w:val="22"/>
          <w:szCs w:val="22"/>
          <w:lang w:eastAsia="zh-CN"/>
        </w:rPr>
      </w:pPr>
      <w:r w:rsidRPr="005507CD">
        <w:rPr>
          <w:rFonts w:ascii="Times New Roman" w:hAnsi="Times New Roman"/>
          <w:iCs/>
          <w:sz w:val="22"/>
          <w:szCs w:val="22"/>
          <w:lang w:eastAsia="zh-CN"/>
        </w:rPr>
        <w:t>When intra-UE multiplexing for different priorities is enabled together with SPS HARQ-ACK deferral, the follo</w:t>
      </w:r>
      <w:r w:rsidR="00A2779B" w:rsidRPr="005507CD">
        <w:rPr>
          <w:rFonts w:ascii="Times New Roman" w:hAnsi="Times New Roman"/>
          <w:iCs/>
          <w:sz w:val="22"/>
          <w:szCs w:val="22"/>
          <w:lang w:eastAsia="zh-CN"/>
        </w:rPr>
        <w:t>w</w:t>
      </w:r>
      <w:r w:rsidRPr="005507CD">
        <w:rPr>
          <w:rFonts w:ascii="Times New Roman" w:hAnsi="Times New Roman"/>
          <w:iCs/>
          <w:sz w:val="22"/>
          <w:szCs w:val="22"/>
          <w:lang w:eastAsia="zh-CN"/>
        </w:rPr>
        <w:t>i</w:t>
      </w:r>
      <w:r w:rsidR="00A2779B" w:rsidRPr="005507CD">
        <w:rPr>
          <w:rFonts w:ascii="Times New Roman" w:hAnsi="Times New Roman"/>
          <w:iCs/>
          <w:sz w:val="22"/>
          <w:szCs w:val="22"/>
          <w:lang w:eastAsia="zh-CN"/>
        </w:rPr>
        <w:t>n</w:t>
      </w:r>
      <w:r w:rsidRPr="005507CD">
        <w:rPr>
          <w:rFonts w:ascii="Times New Roman" w:hAnsi="Times New Roman"/>
          <w:iCs/>
          <w:sz w:val="22"/>
          <w:szCs w:val="22"/>
          <w:lang w:eastAsia="zh-CN"/>
        </w:rPr>
        <w:t>g options</w:t>
      </w:r>
      <w:r w:rsidR="00A64631" w:rsidRPr="005507CD">
        <w:rPr>
          <w:rFonts w:ascii="Times New Roman" w:hAnsi="Times New Roman"/>
          <w:iCs/>
          <w:sz w:val="22"/>
          <w:szCs w:val="22"/>
          <w:lang w:eastAsia="zh-CN"/>
        </w:rPr>
        <w:t xml:space="preserve"> may be considered:</w:t>
      </w:r>
    </w:p>
    <w:p w14:paraId="01A84E86" w14:textId="203DCB55" w:rsidR="002B61E8" w:rsidRPr="005507CD" w:rsidRDefault="00DC4A7F" w:rsidP="00582FE1">
      <w:pPr>
        <w:pStyle w:val="ListParagraph"/>
        <w:numPr>
          <w:ilvl w:val="0"/>
          <w:numId w:val="22"/>
        </w:numPr>
        <w:ind w:leftChars="0"/>
        <w:rPr>
          <w:rFonts w:ascii="Times New Roman" w:eastAsia="Times New Roman" w:hAnsi="Times New Roman"/>
          <w:sz w:val="22"/>
          <w:szCs w:val="22"/>
          <w:lang w:val="en-US"/>
        </w:rPr>
      </w:pPr>
      <w:r w:rsidRPr="005507CD">
        <w:rPr>
          <w:rFonts w:ascii="Times New Roman" w:eastAsia="Times New Roman" w:hAnsi="Times New Roman"/>
          <w:sz w:val="22"/>
          <w:szCs w:val="22"/>
        </w:rPr>
        <w:t>Check the deferral before resolving overlapped UL channels between different priorities (</w:t>
      </w:r>
      <w:r w:rsidR="00806833" w:rsidRPr="005507CD">
        <w:rPr>
          <w:rFonts w:ascii="Times New Roman" w:eastAsia="Times New Roman" w:hAnsi="Times New Roman"/>
          <w:sz w:val="22"/>
          <w:szCs w:val="22"/>
        </w:rPr>
        <w:t>i.e.,</w:t>
      </w:r>
      <w:r w:rsidR="0020192A" w:rsidRPr="005507CD">
        <w:rPr>
          <w:rFonts w:ascii="Times New Roman" w:eastAsia="Times New Roman" w:hAnsi="Times New Roman"/>
          <w:sz w:val="22"/>
          <w:szCs w:val="22"/>
        </w:rPr>
        <w:t xml:space="preserve"> </w:t>
      </w:r>
      <w:r w:rsidRPr="005507CD">
        <w:rPr>
          <w:rFonts w:ascii="Times New Roman" w:eastAsia="Times New Roman" w:hAnsi="Times New Roman"/>
          <w:sz w:val="22"/>
          <w:szCs w:val="22"/>
        </w:rPr>
        <w:t>deferral is determined after step 1</w:t>
      </w:r>
      <w:r w:rsidR="00806833" w:rsidRPr="005507CD">
        <w:rPr>
          <w:rFonts w:ascii="Times New Roman" w:eastAsia="Times New Roman" w:hAnsi="Times New Roman"/>
          <w:sz w:val="22"/>
          <w:szCs w:val="22"/>
        </w:rPr>
        <w:t xml:space="preserve"> but before step 2</w:t>
      </w:r>
      <w:r w:rsidRPr="005507CD">
        <w:rPr>
          <w:rFonts w:ascii="Times New Roman" w:eastAsia="Times New Roman" w:hAnsi="Times New Roman"/>
          <w:sz w:val="22"/>
          <w:szCs w:val="22"/>
        </w:rPr>
        <w:t>).</w:t>
      </w:r>
    </w:p>
    <w:p w14:paraId="77234BF8" w14:textId="12BC6635" w:rsidR="00B851C2" w:rsidRPr="005507CD" w:rsidRDefault="00B851C2" w:rsidP="00B851C2">
      <w:pPr>
        <w:pStyle w:val="ListParagraph"/>
        <w:ind w:leftChars="0" w:left="720"/>
        <w:rPr>
          <w:rFonts w:ascii="Times New Roman" w:eastAsia="Times New Roman" w:hAnsi="Times New Roman"/>
          <w:sz w:val="22"/>
          <w:szCs w:val="22"/>
          <w:lang w:val="en-US"/>
        </w:rPr>
      </w:pPr>
      <w:r w:rsidRPr="005507CD">
        <w:rPr>
          <w:rFonts w:ascii="Times New Roman" w:eastAsia="Times New Roman" w:hAnsi="Times New Roman"/>
          <w:sz w:val="22"/>
          <w:szCs w:val="22"/>
        </w:rPr>
        <w:t xml:space="preserve">In general, it conflicts with the principle that SPS deferral is determined based on the final output </w:t>
      </w:r>
      <w:r w:rsidR="00A900E4" w:rsidRPr="005507CD">
        <w:rPr>
          <w:rFonts w:ascii="Times New Roman" w:eastAsia="Times New Roman" w:hAnsi="Times New Roman"/>
          <w:sz w:val="22"/>
          <w:szCs w:val="22"/>
        </w:rPr>
        <w:t xml:space="preserve">of the multiplexing procedure. Moreover, it leads to either transmitting </w:t>
      </w:r>
      <w:r w:rsidR="001744E4" w:rsidRPr="005507CD">
        <w:rPr>
          <w:rFonts w:ascii="Times New Roman" w:eastAsia="Times New Roman" w:hAnsi="Times New Roman"/>
          <w:sz w:val="22"/>
          <w:szCs w:val="22"/>
        </w:rPr>
        <w:t xml:space="preserve">deferred SPS HARQ-ACK in both initial slot and target slot, or </w:t>
      </w:r>
      <w:r w:rsidR="00B9653A" w:rsidRPr="005507CD">
        <w:rPr>
          <w:rFonts w:ascii="Times New Roman" w:eastAsia="Times New Roman" w:hAnsi="Times New Roman"/>
          <w:sz w:val="22"/>
          <w:szCs w:val="22"/>
        </w:rPr>
        <w:t xml:space="preserve">increased latency for a SPS HARQ-ACK which can be transmitted after multiplexing </w:t>
      </w:r>
      <w:r w:rsidR="00473A54" w:rsidRPr="005507CD">
        <w:rPr>
          <w:rFonts w:ascii="Times New Roman" w:eastAsia="Times New Roman" w:hAnsi="Times New Roman"/>
          <w:sz w:val="22"/>
          <w:szCs w:val="22"/>
        </w:rPr>
        <w:t xml:space="preserve">onto </w:t>
      </w:r>
      <w:r w:rsidR="00D2475E" w:rsidRPr="005507CD">
        <w:rPr>
          <w:rFonts w:ascii="Times New Roman" w:eastAsia="Times New Roman" w:hAnsi="Times New Roman"/>
          <w:sz w:val="22"/>
          <w:szCs w:val="22"/>
        </w:rPr>
        <w:t>a UL channel</w:t>
      </w:r>
      <w:r w:rsidR="00D75360" w:rsidRPr="005507CD">
        <w:rPr>
          <w:rFonts w:ascii="Times New Roman" w:eastAsia="Times New Roman" w:hAnsi="Times New Roman"/>
          <w:sz w:val="22"/>
          <w:szCs w:val="22"/>
        </w:rPr>
        <w:t xml:space="preserve"> with different priority</w:t>
      </w:r>
      <w:r w:rsidR="00D2475E" w:rsidRPr="005507CD">
        <w:rPr>
          <w:rFonts w:ascii="Times New Roman" w:eastAsia="Times New Roman" w:hAnsi="Times New Roman"/>
          <w:sz w:val="22"/>
          <w:szCs w:val="22"/>
        </w:rPr>
        <w:t>.</w:t>
      </w:r>
    </w:p>
    <w:p w14:paraId="371356A1" w14:textId="762D6890" w:rsidR="00DC4A7F" w:rsidRPr="005507CD" w:rsidRDefault="00DC4A7F" w:rsidP="00582FE1">
      <w:pPr>
        <w:pStyle w:val="ListParagraph"/>
        <w:numPr>
          <w:ilvl w:val="0"/>
          <w:numId w:val="22"/>
        </w:numPr>
        <w:ind w:leftChars="0"/>
        <w:rPr>
          <w:rFonts w:ascii="Times New Roman" w:eastAsia="Times New Roman" w:hAnsi="Times New Roman"/>
          <w:sz w:val="22"/>
          <w:szCs w:val="22"/>
        </w:rPr>
      </w:pPr>
      <w:r w:rsidRPr="005507CD">
        <w:rPr>
          <w:rFonts w:ascii="Times New Roman" w:eastAsia="Times New Roman" w:hAnsi="Times New Roman"/>
          <w:sz w:val="22"/>
          <w:szCs w:val="22"/>
        </w:rPr>
        <w:t>Check the deferral after resolving overlapped UL channels between different priorities (</w:t>
      </w:r>
      <w:r w:rsidR="00806833" w:rsidRPr="005507CD">
        <w:rPr>
          <w:rFonts w:ascii="Times New Roman" w:eastAsia="Times New Roman" w:hAnsi="Times New Roman"/>
          <w:sz w:val="22"/>
          <w:szCs w:val="22"/>
        </w:rPr>
        <w:t xml:space="preserve">i.e., </w:t>
      </w:r>
      <w:r w:rsidRPr="005507CD">
        <w:rPr>
          <w:rFonts w:ascii="Times New Roman" w:eastAsia="Times New Roman" w:hAnsi="Times New Roman"/>
          <w:sz w:val="22"/>
          <w:szCs w:val="22"/>
        </w:rPr>
        <w:t>deferral is determined after step 2).</w:t>
      </w:r>
    </w:p>
    <w:p w14:paraId="7BEF201F" w14:textId="60A9B3DA" w:rsidR="00DC4A7F" w:rsidRPr="005507CD" w:rsidRDefault="00DC4A7F" w:rsidP="00FD43A8">
      <w:pPr>
        <w:pStyle w:val="ListParagraph"/>
        <w:ind w:leftChars="496" w:left="992"/>
        <w:rPr>
          <w:rFonts w:ascii="Times New Roman" w:eastAsiaTheme="minorHAnsi" w:hAnsi="Times New Roman"/>
          <w:color w:val="C00000"/>
          <w:sz w:val="22"/>
          <w:szCs w:val="22"/>
        </w:rPr>
      </w:pPr>
      <w:r w:rsidRPr="005507CD">
        <w:rPr>
          <w:rFonts w:ascii="Times New Roman" w:hAnsi="Times New Roman"/>
          <w:sz w:val="22"/>
          <w:szCs w:val="22"/>
        </w:rPr>
        <w:t>(2-1)</w:t>
      </w:r>
      <w:r w:rsidR="007F13BF">
        <w:rPr>
          <w:rFonts w:ascii="Times New Roman" w:hAnsi="Times New Roman"/>
          <w:sz w:val="22"/>
          <w:szCs w:val="22"/>
        </w:rPr>
        <w:t xml:space="preserve"> </w:t>
      </w:r>
      <w:r w:rsidRPr="005507CD">
        <w:rPr>
          <w:rFonts w:ascii="Times New Roman" w:hAnsi="Times New Roman"/>
          <w:sz w:val="22"/>
          <w:szCs w:val="22"/>
        </w:rPr>
        <w:t xml:space="preserve">If the resultant UL channel is </w:t>
      </w:r>
      <w:r w:rsidR="00CE338F" w:rsidRPr="005507CD">
        <w:rPr>
          <w:rFonts w:ascii="Times New Roman" w:hAnsi="Times New Roman"/>
          <w:sz w:val="22"/>
          <w:szCs w:val="22"/>
        </w:rPr>
        <w:t xml:space="preserve">a </w:t>
      </w:r>
      <w:r w:rsidRPr="005507CD">
        <w:rPr>
          <w:rFonts w:ascii="Times New Roman" w:hAnsi="Times New Roman"/>
          <w:sz w:val="22"/>
          <w:szCs w:val="22"/>
        </w:rPr>
        <w:t xml:space="preserve">PUCCH resource for SPS PUCCH for priority </w:t>
      </w:r>
      <w:r w:rsidRPr="005507CD">
        <w:rPr>
          <w:rFonts w:ascii="Times New Roman" w:hAnsi="Times New Roman"/>
          <w:i/>
          <w:sz w:val="22"/>
          <w:szCs w:val="22"/>
        </w:rPr>
        <w:t>i</w:t>
      </w:r>
      <w:r w:rsidRPr="005507CD">
        <w:rPr>
          <w:rFonts w:ascii="Times New Roman" w:hAnsi="Times New Roman"/>
          <w:sz w:val="22"/>
          <w:szCs w:val="22"/>
        </w:rPr>
        <w:t xml:space="preserve">, then, defer the SPS HARQ-ACK for priority </w:t>
      </w:r>
      <w:r w:rsidRPr="005507CD">
        <w:rPr>
          <w:rFonts w:ascii="Times New Roman" w:hAnsi="Times New Roman"/>
          <w:i/>
          <w:sz w:val="22"/>
          <w:szCs w:val="22"/>
        </w:rPr>
        <w:t>i</w:t>
      </w:r>
      <w:r w:rsidRPr="005507CD">
        <w:rPr>
          <w:rFonts w:ascii="Times New Roman" w:hAnsi="Times New Roman"/>
          <w:sz w:val="22"/>
          <w:szCs w:val="22"/>
        </w:rPr>
        <w:t xml:space="preserve">. That means, if LP SPS HARQ-ACK is multiplexed with HP SPS HARQ-ACK, and </w:t>
      </w:r>
      <w:r w:rsidR="00EA7BBB" w:rsidRPr="005507CD">
        <w:rPr>
          <w:rFonts w:ascii="Times New Roman" w:hAnsi="Times New Roman"/>
          <w:sz w:val="22"/>
          <w:szCs w:val="22"/>
        </w:rPr>
        <w:t xml:space="preserve">the resultant channel is </w:t>
      </w:r>
      <w:r w:rsidRPr="005507CD">
        <w:rPr>
          <w:rFonts w:ascii="Times New Roman" w:hAnsi="Times New Roman"/>
          <w:sz w:val="22"/>
          <w:szCs w:val="22"/>
        </w:rPr>
        <w:t xml:space="preserve">HP SPS </w:t>
      </w:r>
      <w:r w:rsidR="00703506" w:rsidRPr="005507CD">
        <w:rPr>
          <w:rFonts w:ascii="Times New Roman" w:hAnsi="Times New Roman"/>
          <w:sz w:val="22"/>
          <w:szCs w:val="22"/>
        </w:rPr>
        <w:t>PUCCH resource</w:t>
      </w:r>
      <w:r w:rsidR="00EA7BBB" w:rsidRPr="005507CD">
        <w:rPr>
          <w:rFonts w:ascii="Times New Roman" w:hAnsi="Times New Roman"/>
          <w:sz w:val="22"/>
          <w:szCs w:val="22"/>
        </w:rPr>
        <w:t xml:space="preserve"> which</w:t>
      </w:r>
      <w:r w:rsidRPr="005507CD">
        <w:rPr>
          <w:rFonts w:ascii="Times New Roman" w:hAnsi="Times New Roman"/>
          <w:sz w:val="22"/>
          <w:szCs w:val="22"/>
        </w:rPr>
        <w:t xml:space="preserve"> is invalid, only defer</w:t>
      </w:r>
      <w:r w:rsidR="00B972F3" w:rsidRPr="005507CD">
        <w:rPr>
          <w:rFonts w:ascii="Times New Roman" w:hAnsi="Times New Roman"/>
          <w:sz w:val="22"/>
          <w:szCs w:val="22"/>
        </w:rPr>
        <w:t>ral of</w:t>
      </w:r>
      <w:r w:rsidRPr="005507CD">
        <w:rPr>
          <w:rFonts w:ascii="Times New Roman" w:hAnsi="Times New Roman"/>
          <w:sz w:val="22"/>
          <w:szCs w:val="22"/>
        </w:rPr>
        <w:t xml:space="preserve"> HP SPS HARQ-ACK</w:t>
      </w:r>
      <w:r w:rsidR="00B972F3" w:rsidRPr="005507CD">
        <w:rPr>
          <w:rFonts w:ascii="Times New Roman" w:hAnsi="Times New Roman"/>
          <w:sz w:val="22"/>
          <w:szCs w:val="22"/>
        </w:rPr>
        <w:t xml:space="preserve"> is allowed</w:t>
      </w:r>
      <w:r w:rsidRPr="005507CD">
        <w:rPr>
          <w:rFonts w:ascii="Times New Roman" w:hAnsi="Times New Roman"/>
          <w:sz w:val="22"/>
          <w:szCs w:val="22"/>
        </w:rPr>
        <w:t>,</w:t>
      </w:r>
      <w:r w:rsidR="00B972F3" w:rsidRPr="005507CD">
        <w:rPr>
          <w:rFonts w:ascii="Times New Roman" w:hAnsi="Times New Roman"/>
          <w:sz w:val="22"/>
          <w:szCs w:val="22"/>
        </w:rPr>
        <w:t xml:space="preserve"> and </w:t>
      </w:r>
      <w:r w:rsidRPr="005507CD">
        <w:rPr>
          <w:rFonts w:ascii="Times New Roman" w:hAnsi="Times New Roman"/>
          <w:sz w:val="22"/>
          <w:szCs w:val="22"/>
        </w:rPr>
        <w:t xml:space="preserve">LP SPS HARQ-ACK </w:t>
      </w:r>
      <w:r w:rsidR="00B972F3" w:rsidRPr="005507CD">
        <w:rPr>
          <w:rFonts w:ascii="Times New Roman" w:hAnsi="Times New Roman"/>
          <w:sz w:val="22"/>
          <w:szCs w:val="22"/>
        </w:rPr>
        <w:t>is dropped</w:t>
      </w:r>
      <w:r w:rsidR="0023179E" w:rsidRPr="005507CD">
        <w:rPr>
          <w:rFonts w:ascii="Times New Roman" w:hAnsi="Times New Roman"/>
          <w:sz w:val="22"/>
          <w:szCs w:val="22"/>
        </w:rPr>
        <w:t>.</w:t>
      </w:r>
    </w:p>
    <w:p w14:paraId="1FB049F6" w14:textId="77777777" w:rsidR="00DC4A7F" w:rsidRPr="005507CD" w:rsidRDefault="00DC4A7F" w:rsidP="00461BD6">
      <w:pPr>
        <w:rPr>
          <w:rFonts w:ascii="Times New Roman" w:hAnsi="Times New Roman"/>
          <w:color w:val="C00000"/>
          <w:sz w:val="22"/>
          <w:szCs w:val="22"/>
        </w:rPr>
      </w:pPr>
    </w:p>
    <w:p w14:paraId="4078533E" w14:textId="69659FAA" w:rsidR="00FD43A8" w:rsidRPr="005507CD" w:rsidRDefault="00DC4A7F" w:rsidP="00FD43A8">
      <w:pPr>
        <w:pStyle w:val="ListParagraph"/>
        <w:ind w:leftChars="496" w:left="992"/>
        <w:rPr>
          <w:rFonts w:ascii="Times New Roman" w:hAnsi="Times New Roman"/>
          <w:sz w:val="22"/>
          <w:szCs w:val="22"/>
        </w:rPr>
      </w:pPr>
      <w:r w:rsidRPr="005507CD">
        <w:rPr>
          <w:rFonts w:ascii="Times New Roman" w:hAnsi="Times New Roman"/>
          <w:sz w:val="22"/>
          <w:szCs w:val="22"/>
        </w:rPr>
        <w:t>(2-2)</w:t>
      </w:r>
      <w:r w:rsidR="007F13BF">
        <w:rPr>
          <w:rFonts w:ascii="Times New Roman" w:hAnsi="Times New Roman"/>
          <w:sz w:val="22"/>
          <w:szCs w:val="22"/>
        </w:rPr>
        <w:t xml:space="preserve"> </w:t>
      </w:r>
      <w:r w:rsidRPr="005507CD">
        <w:rPr>
          <w:rFonts w:ascii="Times New Roman" w:hAnsi="Times New Roman"/>
          <w:sz w:val="22"/>
          <w:szCs w:val="22"/>
        </w:rPr>
        <w:t>If the resultant UL channel is</w:t>
      </w:r>
      <w:r w:rsidR="008E0C64" w:rsidRPr="005507CD">
        <w:rPr>
          <w:rFonts w:ascii="Times New Roman" w:hAnsi="Times New Roman"/>
          <w:sz w:val="22"/>
          <w:szCs w:val="22"/>
        </w:rPr>
        <w:t xml:space="preserve"> a</w:t>
      </w:r>
      <w:r w:rsidRPr="005507CD">
        <w:rPr>
          <w:rFonts w:ascii="Times New Roman" w:hAnsi="Times New Roman"/>
          <w:sz w:val="22"/>
          <w:szCs w:val="22"/>
        </w:rPr>
        <w:t xml:space="preserve"> PUCCH resource for SPS PUCCH</w:t>
      </w:r>
      <w:r w:rsidR="00540394" w:rsidRPr="005507CD">
        <w:rPr>
          <w:rFonts w:ascii="Times New Roman" w:hAnsi="Times New Roman"/>
          <w:sz w:val="22"/>
          <w:szCs w:val="22"/>
        </w:rPr>
        <w:t xml:space="preserve"> regardless of priority </w:t>
      </w:r>
      <w:r w:rsidR="00540394" w:rsidRPr="005507CD">
        <w:rPr>
          <w:rFonts w:ascii="Times New Roman" w:hAnsi="Times New Roman"/>
          <w:i/>
          <w:sz w:val="22"/>
          <w:szCs w:val="22"/>
        </w:rPr>
        <w:t>i</w:t>
      </w:r>
      <w:r w:rsidRPr="005507CD">
        <w:rPr>
          <w:rFonts w:ascii="Times New Roman" w:hAnsi="Times New Roman"/>
          <w:sz w:val="22"/>
          <w:szCs w:val="22"/>
        </w:rPr>
        <w:t xml:space="preserve">, then defer the SPS HARQ-ACK. That means, if LP SPS HARQ-ACK is multiplexed with HP SPS HARQ-ACK, and </w:t>
      </w:r>
      <w:r w:rsidR="006C3CA4" w:rsidRPr="005507CD">
        <w:rPr>
          <w:rFonts w:ascii="Times New Roman" w:hAnsi="Times New Roman"/>
          <w:sz w:val="22"/>
          <w:szCs w:val="22"/>
        </w:rPr>
        <w:t xml:space="preserve">the resultant channel is </w:t>
      </w:r>
      <w:r w:rsidRPr="005507CD">
        <w:rPr>
          <w:rFonts w:ascii="Times New Roman" w:hAnsi="Times New Roman"/>
          <w:sz w:val="22"/>
          <w:szCs w:val="22"/>
        </w:rPr>
        <w:t xml:space="preserve">HP SPS </w:t>
      </w:r>
      <w:r w:rsidR="006C3CA4" w:rsidRPr="005507CD">
        <w:rPr>
          <w:rFonts w:ascii="Times New Roman" w:hAnsi="Times New Roman"/>
          <w:sz w:val="22"/>
          <w:szCs w:val="22"/>
        </w:rPr>
        <w:t>PUCCH resource which</w:t>
      </w:r>
      <w:r w:rsidRPr="005507CD">
        <w:rPr>
          <w:rFonts w:ascii="Times New Roman" w:hAnsi="Times New Roman"/>
          <w:sz w:val="22"/>
          <w:szCs w:val="22"/>
        </w:rPr>
        <w:t xml:space="preserve"> is invalid, both LP and HP SPS HARQ-ACK </w:t>
      </w:r>
      <w:r w:rsidR="00540394" w:rsidRPr="005507CD">
        <w:rPr>
          <w:rFonts w:ascii="Times New Roman" w:hAnsi="Times New Roman"/>
          <w:sz w:val="22"/>
          <w:szCs w:val="22"/>
        </w:rPr>
        <w:t>are</w:t>
      </w:r>
      <w:r w:rsidRPr="005507CD">
        <w:rPr>
          <w:rFonts w:ascii="Times New Roman" w:hAnsi="Times New Roman"/>
          <w:sz w:val="22"/>
          <w:szCs w:val="22"/>
        </w:rPr>
        <w:t xml:space="preserve"> deferred </w:t>
      </w:r>
    </w:p>
    <w:p w14:paraId="5865B30C" w14:textId="7AAB250E" w:rsidR="00FD43A8" w:rsidRPr="005507CD" w:rsidRDefault="00DC4A7F" w:rsidP="007E3EB8">
      <w:pPr>
        <w:pStyle w:val="ListParagraph"/>
        <w:ind w:leftChars="638" w:left="1276"/>
        <w:jc w:val="both"/>
        <w:rPr>
          <w:rFonts w:ascii="Times New Roman" w:hAnsi="Times New Roman"/>
          <w:sz w:val="22"/>
          <w:szCs w:val="22"/>
        </w:rPr>
      </w:pPr>
      <w:r w:rsidRPr="005507CD">
        <w:rPr>
          <w:rFonts w:ascii="Times New Roman" w:hAnsi="Times New Roman"/>
          <w:sz w:val="22"/>
          <w:szCs w:val="22"/>
        </w:rPr>
        <w:t>(2-2-a)</w:t>
      </w:r>
      <w:r w:rsidR="0020192A" w:rsidRPr="005507CD">
        <w:rPr>
          <w:rFonts w:ascii="Times New Roman" w:hAnsi="Times New Roman"/>
          <w:sz w:val="22"/>
          <w:szCs w:val="22"/>
        </w:rPr>
        <w:tab/>
      </w:r>
      <w:r w:rsidR="00E933A2" w:rsidRPr="005507CD">
        <w:rPr>
          <w:rFonts w:ascii="Times New Roman" w:hAnsi="Times New Roman"/>
          <w:sz w:val="22"/>
          <w:szCs w:val="22"/>
        </w:rPr>
        <w:t>T</w:t>
      </w:r>
      <w:r w:rsidRPr="005507CD">
        <w:rPr>
          <w:rFonts w:ascii="Times New Roman" w:hAnsi="Times New Roman"/>
          <w:sz w:val="22"/>
          <w:szCs w:val="22"/>
        </w:rPr>
        <w:t xml:space="preserve">reat the deferred LP and HP SPS HARQ-ACK as a joint HP SPS HARQ-ACK to find the target slot. </w:t>
      </w:r>
      <w:r w:rsidR="007B70B1" w:rsidRPr="005507CD">
        <w:rPr>
          <w:rFonts w:ascii="Times New Roman" w:hAnsi="Times New Roman"/>
          <w:sz w:val="22"/>
          <w:szCs w:val="22"/>
        </w:rPr>
        <w:t xml:space="preserve">Therefore, </w:t>
      </w:r>
      <w:r w:rsidR="009212E3" w:rsidRPr="005507CD">
        <w:rPr>
          <w:rFonts w:ascii="Times New Roman" w:hAnsi="Times New Roman"/>
          <w:sz w:val="22"/>
          <w:szCs w:val="22"/>
        </w:rPr>
        <w:t xml:space="preserve">deferred LP SPS HARQ-ACK is always jointly coded with </w:t>
      </w:r>
      <w:r w:rsidR="00471747" w:rsidRPr="005507CD">
        <w:rPr>
          <w:rFonts w:ascii="Times New Roman" w:hAnsi="Times New Roman"/>
          <w:sz w:val="22"/>
          <w:szCs w:val="22"/>
        </w:rPr>
        <w:t xml:space="preserve">the </w:t>
      </w:r>
      <w:r w:rsidR="00963B16" w:rsidRPr="005507CD">
        <w:rPr>
          <w:rFonts w:ascii="Times New Roman" w:hAnsi="Times New Roman"/>
          <w:sz w:val="22"/>
          <w:szCs w:val="22"/>
        </w:rPr>
        <w:t xml:space="preserve">deferred and initial </w:t>
      </w:r>
      <w:r w:rsidR="009212E3" w:rsidRPr="005507CD">
        <w:rPr>
          <w:rFonts w:ascii="Times New Roman" w:hAnsi="Times New Roman"/>
          <w:sz w:val="22"/>
          <w:szCs w:val="22"/>
        </w:rPr>
        <w:t>HP HARQ-ACK</w:t>
      </w:r>
      <w:r w:rsidR="00963B16" w:rsidRPr="005507CD">
        <w:rPr>
          <w:rFonts w:ascii="Times New Roman" w:hAnsi="Times New Roman"/>
          <w:sz w:val="22"/>
          <w:szCs w:val="22"/>
        </w:rPr>
        <w:t xml:space="preserve"> in the targe</w:t>
      </w:r>
      <w:r w:rsidR="00471747" w:rsidRPr="005507CD">
        <w:rPr>
          <w:rFonts w:ascii="Times New Roman" w:hAnsi="Times New Roman"/>
          <w:sz w:val="22"/>
          <w:szCs w:val="22"/>
        </w:rPr>
        <w:t>t</w:t>
      </w:r>
      <w:r w:rsidR="00963B16" w:rsidRPr="005507CD">
        <w:rPr>
          <w:rFonts w:ascii="Times New Roman" w:hAnsi="Times New Roman"/>
          <w:sz w:val="22"/>
          <w:szCs w:val="22"/>
        </w:rPr>
        <w:t xml:space="preserve"> slot</w:t>
      </w:r>
      <w:r w:rsidR="009212E3" w:rsidRPr="005507CD">
        <w:rPr>
          <w:rFonts w:ascii="Times New Roman" w:hAnsi="Times New Roman"/>
          <w:sz w:val="22"/>
          <w:szCs w:val="22"/>
        </w:rPr>
        <w:t xml:space="preserve">, while the initial </w:t>
      </w:r>
      <w:r w:rsidR="00963B16" w:rsidRPr="005507CD">
        <w:rPr>
          <w:rFonts w:ascii="Times New Roman" w:hAnsi="Times New Roman"/>
          <w:sz w:val="22"/>
          <w:szCs w:val="22"/>
        </w:rPr>
        <w:t xml:space="preserve">LP SPS HARQ-ACK is </w:t>
      </w:r>
      <w:r w:rsidR="00471747" w:rsidRPr="005507CD">
        <w:rPr>
          <w:rFonts w:ascii="Times New Roman" w:hAnsi="Times New Roman"/>
          <w:sz w:val="22"/>
          <w:szCs w:val="22"/>
        </w:rPr>
        <w:t>separat</w:t>
      </w:r>
      <w:r w:rsidR="00BC4A09">
        <w:rPr>
          <w:rFonts w:ascii="Times New Roman" w:hAnsi="Times New Roman"/>
          <w:sz w:val="22"/>
          <w:szCs w:val="22"/>
        </w:rPr>
        <w:t>e</w:t>
      </w:r>
      <w:r w:rsidR="00471747" w:rsidRPr="005507CD">
        <w:rPr>
          <w:rFonts w:ascii="Times New Roman" w:hAnsi="Times New Roman"/>
          <w:sz w:val="22"/>
          <w:szCs w:val="22"/>
        </w:rPr>
        <w:t xml:space="preserve">ly </w:t>
      </w:r>
      <w:r w:rsidR="00963B16" w:rsidRPr="005507CD">
        <w:rPr>
          <w:rFonts w:ascii="Times New Roman" w:hAnsi="Times New Roman"/>
          <w:sz w:val="22"/>
          <w:szCs w:val="22"/>
        </w:rPr>
        <w:t>coded</w:t>
      </w:r>
      <w:r w:rsidR="006C4A9F" w:rsidRPr="005507CD">
        <w:rPr>
          <w:rFonts w:ascii="Times New Roman" w:hAnsi="Times New Roman"/>
          <w:sz w:val="22"/>
          <w:szCs w:val="22"/>
        </w:rPr>
        <w:t xml:space="preserve">. It would be a bit strange to use different coding chain for </w:t>
      </w:r>
      <w:r w:rsidR="006500A8" w:rsidRPr="005507CD">
        <w:rPr>
          <w:rFonts w:ascii="Times New Roman" w:hAnsi="Times New Roman"/>
          <w:sz w:val="22"/>
          <w:szCs w:val="22"/>
        </w:rPr>
        <w:t xml:space="preserve">deferred and initial LP SPS HARQ-ACK. More importantly, always joint coded deferred LP SPS HARQ-ACK with HP HARQ-ACK would degrade the performance of </w:t>
      </w:r>
      <w:r w:rsidR="007E3EB8" w:rsidRPr="005507CD">
        <w:rPr>
          <w:rFonts w:ascii="Times New Roman" w:hAnsi="Times New Roman"/>
          <w:sz w:val="22"/>
          <w:szCs w:val="22"/>
        </w:rPr>
        <w:t xml:space="preserve">HP HARQ-ACK. </w:t>
      </w:r>
    </w:p>
    <w:p w14:paraId="24639823" w14:textId="77777777" w:rsidR="006C4A9F" w:rsidRPr="005507CD" w:rsidRDefault="006C4A9F" w:rsidP="00CE338F">
      <w:pPr>
        <w:pStyle w:val="ListParagraph"/>
        <w:ind w:leftChars="638" w:left="1276"/>
        <w:rPr>
          <w:rFonts w:ascii="Times New Roman" w:hAnsi="Times New Roman"/>
          <w:color w:val="4472C4"/>
          <w:sz w:val="22"/>
          <w:szCs w:val="22"/>
        </w:rPr>
      </w:pPr>
    </w:p>
    <w:p w14:paraId="3421C4FB" w14:textId="20AF0F1C" w:rsidR="00DC4A7F" w:rsidRPr="005507CD" w:rsidRDefault="00DC4A7F" w:rsidP="00A6005C">
      <w:pPr>
        <w:pStyle w:val="ListParagraph"/>
        <w:ind w:leftChars="638" w:left="1276"/>
        <w:jc w:val="both"/>
        <w:rPr>
          <w:rFonts w:ascii="Times New Roman" w:hAnsi="Times New Roman"/>
          <w:color w:val="C00000"/>
          <w:sz w:val="22"/>
          <w:szCs w:val="22"/>
        </w:rPr>
      </w:pPr>
      <w:r w:rsidRPr="005507CD">
        <w:rPr>
          <w:rFonts w:ascii="Times New Roman" w:hAnsi="Times New Roman"/>
          <w:sz w:val="22"/>
          <w:szCs w:val="22"/>
        </w:rPr>
        <w:t>(2-2-b)</w:t>
      </w:r>
      <w:r w:rsidR="0020192A" w:rsidRPr="005507CD">
        <w:rPr>
          <w:rFonts w:ascii="Times New Roman" w:hAnsi="Times New Roman"/>
          <w:sz w:val="22"/>
          <w:szCs w:val="22"/>
        </w:rPr>
        <w:tab/>
      </w:r>
      <w:r w:rsidR="00E933A2" w:rsidRPr="005507CD">
        <w:rPr>
          <w:rFonts w:ascii="Times New Roman" w:hAnsi="Times New Roman"/>
          <w:sz w:val="22"/>
          <w:szCs w:val="22"/>
        </w:rPr>
        <w:t>T</w:t>
      </w:r>
      <w:r w:rsidRPr="005507CD">
        <w:rPr>
          <w:rFonts w:ascii="Times New Roman" w:hAnsi="Times New Roman"/>
          <w:sz w:val="22"/>
          <w:szCs w:val="22"/>
        </w:rPr>
        <w:t>reat the deferred LP and HP SPS HARQ-ACK separately to find the target slot.</w:t>
      </w:r>
      <w:r w:rsidR="0030263E" w:rsidRPr="005507CD">
        <w:rPr>
          <w:rFonts w:ascii="Times New Roman" w:hAnsi="Times New Roman"/>
          <w:sz w:val="22"/>
          <w:szCs w:val="22"/>
        </w:rPr>
        <w:t xml:space="preserve"> </w:t>
      </w:r>
      <w:r w:rsidR="00164427" w:rsidRPr="005507CD">
        <w:rPr>
          <w:rFonts w:ascii="Times New Roman" w:hAnsi="Times New Roman"/>
          <w:sz w:val="22"/>
          <w:szCs w:val="22"/>
        </w:rPr>
        <w:t xml:space="preserve">Considering the </w:t>
      </w:r>
      <w:r w:rsidR="00A6005C" w:rsidRPr="005507CD">
        <w:rPr>
          <w:rFonts w:ascii="Times New Roman" w:hAnsi="Times New Roman"/>
          <w:sz w:val="22"/>
          <w:szCs w:val="22"/>
        </w:rPr>
        <w:t xml:space="preserve">resultant channel for LP and HP transmission in one slot can be different, e.g., </w:t>
      </w:r>
      <w:r w:rsidR="00F21135" w:rsidRPr="005507CD">
        <w:rPr>
          <w:rFonts w:ascii="Times New Roman" w:hAnsi="Times New Roman"/>
          <w:sz w:val="22"/>
          <w:szCs w:val="22"/>
        </w:rPr>
        <w:t xml:space="preserve">the resultant channel for LP and HP is non-overlapped and </w:t>
      </w:r>
      <w:r w:rsidR="004417C1" w:rsidRPr="005507CD">
        <w:rPr>
          <w:rFonts w:ascii="Times New Roman" w:hAnsi="Times New Roman"/>
          <w:sz w:val="22"/>
          <w:szCs w:val="22"/>
        </w:rPr>
        <w:t xml:space="preserve">only one of the </w:t>
      </w:r>
      <w:r w:rsidR="00733E61" w:rsidRPr="005507CD">
        <w:rPr>
          <w:rFonts w:ascii="Times New Roman" w:hAnsi="Times New Roman"/>
          <w:sz w:val="22"/>
          <w:szCs w:val="22"/>
        </w:rPr>
        <w:t>channels</w:t>
      </w:r>
      <w:r w:rsidR="004417C1" w:rsidRPr="005507CD">
        <w:rPr>
          <w:rFonts w:ascii="Times New Roman" w:hAnsi="Times New Roman"/>
          <w:sz w:val="22"/>
          <w:szCs w:val="22"/>
        </w:rPr>
        <w:t xml:space="preserve"> is invalid, then, </w:t>
      </w:r>
      <w:r w:rsidR="00EB5078" w:rsidRPr="005507CD">
        <w:rPr>
          <w:rFonts w:ascii="Times New Roman" w:hAnsi="Times New Roman"/>
          <w:sz w:val="22"/>
          <w:szCs w:val="22"/>
        </w:rPr>
        <w:t xml:space="preserve">the slot is the target slot for the priority with valid channel while another priority may need to find a later slot as </w:t>
      </w:r>
      <w:r w:rsidR="00163627" w:rsidRPr="005507CD">
        <w:rPr>
          <w:rFonts w:ascii="Times New Roman" w:hAnsi="Times New Roman"/>
          <w:sz w:val="22"/>
          <w:szCs w:val="22"/>
        </w:rPr>
        <w:t xml:space="preserve">a </w:t>
      </w:r>
      <w:r w:rsidR="00EB5078" w:rsidRPr="005507CD">
        <w:rPr>
          <w:rFonts w:ascii="Times New Roman" w:hAnsi="Times New Roman"/>
          <w:sz w:val="22"/>
          <w:szCs w:val="22"/>
        </w:rPr>
        <w:t xml:space="preserve">target slot. </w:t>
      </w:r>
      <w:r w:rsidR="009445E4" w:rsidRPr="005507CD">
        <w:rPr>
          <w:rFonts w:ascii="Times New Roman" w:hAnsi="Times New Roman"/>
          <w:sz w:val="22"/>
          <w:szCs w:val="22"/>
        </w:rPr>
        <w:t xml:space="preserve">Comparing with (2-2-a), the performance for HP would be better. </w:t>
      </w:r>
      <w:r w:rsidR="002249F1" w:rsidRPr="005507CD">
        <w:rPr>
          <w:rFonts w:ascii="Times New Roman" w:hAnsi="Times New Roman"/>
          <w:sz w:val="22"/>
          <w:szCs w:val="22"/>
        </w:rPr>
        <w:t xml:space="preserve">Comparing with (2-1), the performance for LP would be better, but </w:t>
      </w:r>
      <w:r w:rsidR="00712A7F" w:rsidRPr="005507CD">
        <w:rPr>
          <w:rFonts w:ascii="Times New Roman" w:hAnsi="Times New Roman"/>
          <w:sz w:val="22"/>
          <w:szCs w:val="22"/>
        </w:rPr>
        <w:t xml:space="preserve">this option is more complicated for UE implementation. </w:t>
      </w:r>
    </w:p>
    <w:p w14:paraId="039F7095" w14:textId="69F99878" w:rsidR="00CD6796" w:rsidRPr="005507CD" w:rsidRDefault="00CD6796" w:rsidP="006E05B7">
      <w:pPr>
        <w:rPr>
          <w:sz w:val="22"/>
          <w:szCs w:val="22"/>
        </w:rPr>
      </w:pPr>
    </w:p>
    <w:p w14:paraId="275B2423" w14:textId="208AC297" w:rsidR="00BD3F23" w:rsidRPr="005507CD" w:rsidRDefault="00C73A76" w:rsidP="006E05B7">
      <w:pPr>
        <w:rPr>
          <w:sz w:val="22"/>
          <w:szCs w:val="22"/>
        </w:rPr>
      </w:pPr>
      <w:r w:rsidRPr="005507CD">
        <w:rPr>
          <w:sz w:val="22"/>
          <w:szCs w:val="22"/>
        </w:rPr>
        <w:t>Although it was not explicitly discussed/agreed that HARQ-ACK without DCI can follow R17 multiplexing procedures, assuming it is allowed, f</w:t>
      </w:r>
      <w:r w:rsidR="00BD3F23" w:rsidRPr="005507CD">
        <w:rPr>
          <w:sz w:val="22"/>
          <w:szCs w:val="22"/>
        </w:rPr>
        <w:t>rom the above alternatives,</w:t>
      </w:r>
      <w:r w:rsidR="00595DB1" w:rsidRPr="005507CD">
        <w:rPr>
          <w:sz w:val="22"/>
          <w:szCs w:val="22"/>
        </w:rPr>
        <w:t xml:space="preserve"> our preference is 2-1</w:t>
      </w:r>
      <w:r w:rsidRPr="005507CD">
        <w:rPr>
          <w:sz w:val="22"/>
          <w:szCs w:val="22"/>
        </w:rPr>
        <w:t>.</w:t>
      </w:r>
    </w:p>
    <w:p w14:paraId="0657D9E0" w14:textId="6D5F32E7" w:rsidR="007C2407" w:rsidRDefault="007C2407" w:rsidP="006E05B7"/>
    <w:p w14:paraId="50EB022A" w14:textId="16FFED1F" w:rsidR="007C2407" w:rsidRDefault="007C2407" w:rsidP="007C2407">
      <w:pPr>
        <w:rPr>
          <w:rFonts w:ascii="Times New Roman" w:eastAsia="SimSun" w:hAnsi="Times New Roman"/>
          <w:b/>
          <w:bCs/>
          <w:sz w:val="22"/>
          <w:szCs w:val="20"/>
          <w:lang w:val="en-US"/>
        </w:rPr>
      </w:pPr>
      <w:r w:rsidRPr="00612C19">
        <w:rPr>
          <w:rFonts w:ascii="Times New Roman" w:eastAsia="SimSun" w:hAnsi="Times New Roman"/>
          <w:b/>
          <w:bCs/>
          <w:sz w:val="22"/>
          <w:szCs w:val="20"/>
          <w:lang w:val="en-US"/>
        </w:rPr>
        <w:t xml:space="preserve">Proposal </w:t>
      </w:r>
      <w:r>
        <w:rPr>
          <w:rFonts w:ascii="Times New Roman" w:eastAsia="SimSun" w:hAnsi="Times New Roman"/>
          <w:b/>
          <w:bCs/>
          <w:sz w:val="22"/>
          <w:szCs w:val="20"/>
          <w:lang w:val="en-US"/>
        </w:rPr>
        <w:t>4</w:t>
      </w:r>
    </w:p>
    <w:p w14:paraId="5797CDF4" w14:textId="2A730B77" w:rsidR="007C2407" w:rsidRPr="007C2407" w:rsidRDefault="007C2407" w:rsidP="00582FE1">
      <w:pPr>
        <w:numPr>
          <w:ilvl w:val="0"/>
          <w:numId w:val="16"/>
        </w:numPr>
        <w:rPr>
          <w:rFonts w:ascii="Times New Roman" w:eastAsia="SimSun" w:hAnsi="Times New Roman"/>
          <w:i/>
          <w:iCs/>
          <w:sz w:val="22"/>
          <w:szCs w:val="20"/>
        </w:rPr>
      </w:pPr>
      <w:r>
        <w:rPr>
          <w:rFonts w:ascii="Times New Roman" w:eastAsia="SimSun" w:hAnsi="Times New Roman"/>
          <w:i/>
          <w:iCs/>
          <w:sz w:val="22"/>
          <w:szCs w:val="20"/>
        </w:rPr>
        <w:t>For the case when R17 in</w:t>
      </w:r>
      <w:r w:rsidR="00C2483F">
        <w:rPr>
          <w:rFonts w:ascii="Times New Roman" w:eastAsia="SimSun" w:hAnsi="Times New Roman"/>
          <w:i/>
          <w:iCs/>
          <w:sz w:val="22"/>
          <w:szCs w:val="20"/>
        </w:rPr>
        <w:t>t</w:t>
      </w:r>
      <w:r>
        <w:rPr>
          <w:rFonts w:ascii="Times New Roman" w:eastAsia="SimSun" w:hAnsi="Times New Roman"/>
          <w:i/>
          <w:iCs/>
          <w:sz w:val="22"/>
          <w:szCs w:val="20"/>
        </w:rPr>
        <w:t xml:space="preserve">ra-UE multiplexing is configured together with SPS HARQ-ACK deferral, </w:t>
      </w:r>
      <w:r w:rsidRPr="007C2407">
        <w:rPr>
          <w:rFonts w:ascii="Times New Roman" w:eastAsia="SimSun" w:hAnsi="Times New Roman"/>
          <w:i/>
          <w:iCs/>
          <w:sz w:val="22"/>
          <w:szCs w:val="20"/>
        </w:rPr>
        <w:t xml:space="preserve">the deferral </w:t>
      </w:r>
      <w:r>
        <w:rPr>
          <w:rFonts w:ascii="Times New Roman" w:eastAsia="SimSun" w:hAnsi="Times New Roman"/>
          <w:i/>
          <w:iCs/>
          <w:sz w:val="22"/>
          <w:szCs w:val="20"/>
        </w:rPr>
        <w:t xml:space="preserve">is checked </w:t>
      </w:r>
      <w:r w:rsidRPr="007C2407">
        <w:rPr>
          <w:rFonts w:ascii="Times New Roman" w:eastAsia="SimSun" w:hAnsi="Times New Roman"/>
          <w:i/>
          <w:iCs/>
          <w:sz w:val="22"/>
          <w:szCs w:val="20"/>
        </w:rPr>
        <w:t>after resolving overlapped UL channels between different priorities (i.e., deferral is determined after step 2</w:t>
      </w:r>
      <w:r w:rsidR="00E97646">
        <w:rPr>
          <w:rFonts w:ascii="Times New Roman" w:eastAsia="SimSun" w:hAnsi="Times New Roman"/>
          <w:i/>
          <w:iCs/>
          <w:sz w:val="22"/>
          <w:szCs w:val="20"/>
        </w:rPr>
        <w:t>, if any</w:t>
      </w:r>
      <w:r w:rsidRPr="007C2407">
        <w:rPr>
          <w:rFonts w:ascii="Times New Roman" w:eastAsia="SimSun" w:hAnsi="Times New Roman"/>
          <w:i/>
          <w:iCs/>
          <w:sz w:val="22"/>
          <w:szCs w:val="20"/>
        </w:rPr>
        <w:t>).</w:t>
      </w:r>
    </w:p>
    <w:p w14:paraId="62BED727" w14:textId="1F13D555" w:rsidR="007C2407" w:rsidRPr="007C2407" w:rsidRDefault="007C2407" w:rsidP="00582FE1">
      <w:pPr>
        <w:numPr>
          <w:ilvl w:val="1"/>
          <w:numId w:val="16"/>
        </w:numPr>
        <w:rPr>
          <w:rFonts w:ascii="Times New Roman" w:eastAsia="SimSun" w:hAnsi="Times New Roman"/>
          <w:i/>
          <w:iCs/>
          <w:sz w:val="22"/>
          <w:szCs w:val="20"/>
        </w:rPr>
      </w:pPr>
      <w:r w:rsidRPr="007C2407">
        <w:rPr>
          <w:rFonts w:ascii="Times New Roman" w:eastAsia="SimSun" w:hAnsi="Times New Roman"/>
          <w:i/>
          <w:iCs/>
          <w:sz w:val="22"/>
          <w:szCs w:val="20"/>
        </w:rPr>
        <w:t>If the resultant UL channel is a PUCCH resource for SPS PUCCH for priority i, then, defer the SPS HARQ-ACK for priority i</w:t>
      </w:r>
    </w:p>
    <w:p w14:paraId="7830BFA6" w14:textId="77777777" w:rsidR="007C2407" w:rsidRDefault="007C2407" w:rsidP="006E05B7"/>
    <w:p w14:paraId="52F94075" w14:textId="5AFDCEC9" w:rsidR="00E24042" w:rsidRDefault="00E24042" w:rsidP="0009638D">
      <w:pPr>
        <w:pStyle w:val="3GPPH1"/>
      </w:pPr>
      <w:r>
        <w:t xml:space="preserve">HARQ-ACK </w:t>
      </w:r>
      <w:r w:rsidR="001E28C1">
        <w:t>Retransmission</w:t>
      </w:r>
    </w:p>
    <w:p w14:paraId="468D15C7" w14:textId="370AA1FA" w:rsidR="006C07E7" w:rsidRDefault="006C07E7" w:rsidP="006C07E7">
      <w:pPr>
        <w:pStyle w:val="Heading2"/>
      </w:pPr>
      <w:r>
        <w:t>Enhanced Type 3 HARQ-ACK codebook</w:t>
      </w:r>
    </w:p>
    <w:p w14:paraId="612391E5" w14:textId="12B9844C" w:rsidR="00271024" w:rsidRDefault="00B567A8" w:rsidP="00271024">
      <w:pPr>
        <w:pStyle w:val="3GPPText"/>
        <w:rPr>
          <w:lang w:val="en-GB"/>
        </w:rPr>
      </w:pPr>
      <w:r w:rsidRPr="00B567A8">
        <w:rPr>
          <w:lang w:val="en-GB"/>
        </w:rPr>
        <w:t xml:space="preserve">One </w:t>
      </w:r>
      <w:r>
        <w:rPr>
          <w:lang w:val="en-GB"/>
        </w:rPr>
        <w:t xml:space="preserve">of the remaining aspects is the DCI </w:t>
      </w:r>
      <w:r w:rsidR="00535B5F">
        <w:rPr>
          <w:lang w:val="en-GB"/>
        </w:rPr>
        <w:t>signalling</w:t>
      </w:r>
      <w:r>
        <w:rPr>
          <w:lang w:val="en-GB"/>
        </w:rPr>
        <w:t xml:space="preserve"> design for triggering </w:t>
      </w:r>
      <w:proofErr w:type="spellStart"/>
      <w:r>
        <w:rPr>
          <w:lang w:val="en-GB"/>
        </w:rPr>
        <w:t>eType</w:t>
      </w:r>
      <w:proofErr w:type="spellEnd"/>
      <w:r>
        <w:rPr>
          <w:lang w:val="en-GB"/>
        </w:rPr>
        <w:t xml:space="preserve"> 3 CB</w:t>
      </w:r>
      <w:r w:rsidR="00F1312C">
        <w:rPr>
          <w:lang w:val="en-GB"/>
        </w:rPr>
        <w:t xml:space="preserve">. </w:t>
      </w:r>
      <w:r w:rsidR="00290857">
        <w:rPr>
          <w:lang w:val="en-GB"/>
        </w:rPr>
        <w:t>It was agree</w:t>
      </w:r>
      <w:r w:rsidR="00975909">
        <w:rPr>
          <w:lang w:val="en-GB"/>
        </w:rPr>
        <w:t>d</w:t>
      </w:r>
      <w:r w:rsidR="00290857">
        <w:rPr>
          <w:lang w:val="en-GB"/>
        </w:rPr>
        <w:t xml:space="preserve"> that</w:t>
      </w:r>
      <w:r w:rsidR="00271024">
        <w:rPr>
          <w:lang w:val="en-GB"/>
        </w:rPr>
        <w:t xml:space="preserve"> the “</w:t>
      </w:r>
      <w:r w:rsidR="00271024" w:rsidRPr="004F0642">
        <w:rPr>
          <w:i/>
          <w:lang w:val="en-GB"/>
        </w:rPr>
        <w:t>One-shot HARQ-ACK request</w:t>
      </w:r>
      <w:r w:rsidR="00271024">
        <w:rPr>
          <w:lang w:val="en-GB"/>
        </w:rPr>
        <w:t xml:space="preserve">” field in DCI is reused </w:t>
      </w:r>
      <w:r w:rsidR="0072789A">
        <w:rPr>
          <w:lang w:val="en-GB"/>
        </w:rPr>
        <w:t xml:space="preserve">to trigger both regular and enhanced </w:t>
      </w:r>
      <w:r w:rsidR="00271024">
        <w:rPr>
          <w:lang w:val="en-GB"/>
        </w:rPr>
        <w:t>Type</w:t>
      </w:r>
      <w:r w:rsidR="008666F1">
        <w:rPr>
          <w:lang w:val="en-GB"/>
        </w:rPr>
        <w:t xml:space="preserve"> </w:t>
      </w:r>
      <w:r w:rsidR="00271024">
        <w:rPr>
          <w:lang w:val="en-GB"/>
        </w:rPr>
        <w:t>3</w:t>
      </w:r>
      <w:r w:rsidR="008666F1">
        <w:rPr>
          <w:lang w:val="en-GB"/>
        </w:rPr>
        <w:t xml:space="preserve"> </w:t>
      </w:r>
      <w:r w:rsidR="00271024">
        <w:rPr>
          <w:lang w:val="en-GB"/>
        </w:rPr>
        <w:t>CB</w:t>
      </w:r>
      <w:r w:rsidR="0072789A">
        <w:rPr>
          <w:lang w:val="en-GB"/>
        </w:rPr>
        <w:t xml:space="preserve">. </w:t>
      </w:r>
      <w:r w:rsidR="0072789A">
        <w:rPr>
          <w:lang w:val="en-GB"/>
        </w:rPr>
        <w:lastRenderedPageBreak/>
        <w:t>Further,</w:t>
      </w:r>
      <w:r w:rsidR="00271024">
        <w:rPr>
          <w:lang w:val="en-GB"/>
        </w:rPr>
        <w:t xml:space="preserve"> </w:t>
      </w:r>
      <w:r w:rsidR="0072789A">
        <w:rPr>
          <w:lang w:val="en-GB"/>
        </w:rPr>
        <w:t xml:space="preserve">we think that </w:t>
      </w:r>
      <w:r w:rsidR="00271024">
        <w:rPr>
          <w:lang w:val="en-GB"/>
        </w:rPr>
        <w:t>both options of DCI scheduling PDSCH and DCI not scheduling PDSCH (with FDRA field set to reserved values) should be supported.</w:t>
      </w:r>
    </w:p>
    <w:p w14:paraId="0FC4C259" w14:textId="1A177ABA" w:rsidR="00BF6693" w:rsidRDefault="00BF6693" w:rsidP="00271024">
      <w:pPr>
        <w:pStyle w:val="3GPPText"/>
        <w:rPr>
          <w:lang w:val="en-GB"/>
        </w:rPr>
      </w:pPr>
      <w:r>
        <w:rPr>
          <w:lang w:val="en-GB"/>
        </w:rPr>
        <w:t xml:space="preserve">Further, how the particular </w:t>
      </w:r>
      <w:proofErr w:type="spellStart"/>
      <w:r>
        <w:rPr>
          <w:lang w:val="en-GB"/>
        </w:rPr>
        <w:t>eType</w:t>
      </w:r>
      <w:proofErr w:type="spellEnd"/>
      <w:r>
        <w:rPr>
          <w:lang w:val="en-GB"/>
        </w:rPr>
        <w:t xml:space="preserve"> 3 CB is </w:t>
      </w:r>
      <w:r w:rsidR="00535B5F">
        <w:rPr>
          <w:lang w:val="en-GB"/>
        </w:rPr>
        <w:t>signalled</w:t>
      </w:r>
      <w:r>
        <w:rPr>
          <w:lang w:val="en-GB"/>
        </w:rPr>
        <w:t xml:space="preserve">, when </w:t>
      </w:r>
      <w:r w:rsidR="00535B5F">
        <w:rPr>
          <w:lang w:val="en-GB"/>
        </w:rPr>
        <w:t>“One-shot HARQ-ACK request” is set</w:t>
      </w:r>
      <w:r w:rsidR="0067069C">
        <w:rPr>
          <w:lang w:val="en-GB"/>
        </w:rPr>
        <w:t>, should be discussed for the two different cases: PDSCH is scheduled and PDSCH is not scheduled.</w:t>
      </w:r>
    </w:p>
    <w:p w14:paraId="3F4A075F" w14:textId="75B43BBB" w:rsidR="00C30363" w:rsidRPr="00432447" w:rsidRDefault="00C30363" w:rsidP="00271024">
      <w:pPr>
        <w:pStyle w:val="3GPPText"/>
        <w:rPr>
          <w:b/>
          <w:bCs/>
          <w:u w:val="single"/>
          <w:lang w:val="en-GB"/>
        </w:rPr>
      </w:pPr>
      <w:r w:rsidRPr="00432447">
        <w:rPr>
          <w:b/>
          <w:bCs/>
          <w:u w:val="single"/>
          <w:lang w:val="en-GB"/>
        </w:rPr>
        <w:t>PDSCH is not scheduled</w:t>
      </w:r>
    </w:p>
    <w:p w14:paraId="1E646D92" w14:textId="0952126C" w:rsidR="00432447" w:rsidRDefault="00432447" w:rsidP="00271024">
      <w:pPr>
        <w:pStyle w:val="3GPPText"/>
        <w:rPr>
          <w:lang w:val="en-GB"/>
        </w:rPr>
      </w:pPr>
      <w:r>
        <w:rPr>
          <w:lang w:val="en-GB"/>
        </w:rPr>
        <w:t>In this sub-case, when FDRA signa</w:t>
      </w:r>
      <w:r w:rsidR="004D4721">
        <w:rPr>
          <w:lang w:val="en-GB"/>
        </w:rPr>
        <w:t>l</w:t>
      </w:r>
      <w:r w:rsidR="003E7010">
        <w:rPr>
          <w:lang w:val="en-GB"/>
        </w:rPr>
        <w:t>s</w:t>
      </w:r>
      <w:r w:rsidR="004D4721">
        <w:rPr>
          <w:lang w:val="en-GB"/>
        </w:rPr>
        <w:t xml:space="preserve"> </w:t>
      </w:r>
      <w:r w:rsidR="00FE03FD">
        <w:rPr>
          <w:lang w:val="en-GB"/>
        </w:rPr>
        <w:t xml:space="preserve">the </w:t>
      </w:r>
      <w:r w:rsidR="004D4721">
        <w:rPr>
          <w:lang w:val="en-GB"/>
        </w:rPr>
        <w:t xml:space="preserve">specific code-point, there is no PDSCH scheduled. Such a DCI only requests </w:t>
      </w:r>
      <w:proofErr w:type="spellStart"/>
      <w:r w:rsidR="004D4721">
        <w:rPr>
          <w:lang w:val="en-GB"/>
        </w:rPr>
        <w:t>eType</w:t>
      </w:r>
      <w:proofErr w:type="spellEnd"/>
      <w:r w:rsidR="004D4721">
        <w:rPr>
          <w:lang w:val="en-GB"/>
        </w:rPr>
        <w:t xml:space="preserve"> 3 CB, if any.</w:t>
      </w:r>
      <w:r w:rsidR="004B33B2">
        <w:rPr>
          <w:lang w:val="en-GB"/>
        </w:rPr>
        <w:t xml:space="preserve"> In such a DCI,</w:t>
      </w:r>
      <w:r w:rsidR="00EA04A9">
        <w:rPr>
          <w:lang w:val="en-GB"/>
        </w:rPr>
        <w:t xml:space="preserve"> the other fields needed for PDSCH scheduling, </w:t>
      </w:r>
      <w:r w:rsidR="008C14CA">
        <w:rPr>
          <w:lang w:val="en-GB"/>
        </w:rPr>
        <w:t>e.g.,</w:t>
      </w:r>
      <w:r w:rsidR="00EA04A9">
        <w:rPr>
          <w:lang w:val="en-GB"/>
        </w:rPr>
        <w:t xml:space="preserve"> HARQ ID or MCS, may </w:t>
      </w:r>
      <w:r w:rsidR="00C6759A">
        <w:rPr>
          <w:lang w:val="en-GB"/>
        </w:rPr>
        <w:t xml:space="preserve">be </w:t>
      </w:r>
      <w:r w:rsidR="00EA04A9">
        <w:rPr>
          <w:lang w:val="en-GB"/>
        </w:rPr>
        <w:t xml:space="preserve">used </w:t>
      </w:r>
      <w:r w:rsidR="00C6759A">
        <w:rPr>
          <w:lang w:val="en-GB"/>
        </w:rPr>
        <w:t xml:space="preserve">to indicate </w:t>
      </w:r>
      <w:r w:rsidR="00C15DE2">
        <w:rPr>
          <w:lang w:val="en-GB"/>
        </w:rPr>
        <w:t>one of the multiple configured eType3 CBs.</w:t>
      </w:r>
      <w:r w:rsidR="008146D7">
        <w:rPr>
          <w:lang w:val="en-GB"/>
        </w:rPr>
        <w:t xml:space="preserve"> With the agreed maximum numbe</w:t>
      </w:r>
      <w:r w:rsidR="00525F80">
        <w:rPr>
          <w:lang w:val="en-GB"/>
        </w:rPr>
        <w:t>r of 8 different CBs, 3 bits are needed for indication.</w:t>
      </w:r>
    </w:p>
    <w:p w14:paraId="62F09176" w14:textId="46053670" w:rsidR="00127832" w:rsidRDefault="00127832" w:rsidP="00271024">
      <w:pPr>
        <w:pStyle w:val="3GPPText"/>
        <w:rPr>
          <w:lang w:val="en-GB"/>
        </w:rPr>
      </w:pPr>
      <w:r>
        <w:rPr>
          <w:lang w:val="en-GB"/>
        </w:rPr>
        <w:t>In terms of which particular fields are used in this case,</w:t>
      </w:r>
      <w:r w:rsidR="005A0A79">
        <w:rPr>
          <w:lang w:val="en-GB"/>
        </w:rPr>
        <w:t xml:space="preserve"> it seems</w:t>
      </w:r>
      <w:r w:rsidR="00794B69">
        <w:rPr>
          <w:lang w:val="en-GB"/>
        </w:rPr>
        <w:t xml:space="preserve"> there are multiple candidates</w:t>
      </w:r>
      <w:r w:rsidR="00BD4BFB">
        <w:rPr>
          <w:lang w:val="en-GB"/>
        </w:rPr>
        <w:t>. We have</w:t>
      </w:r>
      <w:r w:rsidR="00DF4CE0">
        <w:rPr>
          <w:lang w:val="en-GB"/>
        </w:rPr>
        <w:t xml:space="preserve"> a</w:t>
      </w:r>
      <w:r w:rsidR="00BD4BFB">
        <w:rPr>
          <w:lang w:val="en-GB"/>
        </w:rPr>
        <w:t xml:space="preserve"> slight preference for </w:t>
      </w:r>
      <w:r w:rsidR="00DF4CE0">
        <w:rPr>
          <w:lang w:val="en-GB"/>
        </w:rPr>
        <w:t>MCS</w:t>
      </w:r>
      <w:r w:rsidR="00BD4BFB">
        <w:rPr>
          <w:lang w:val="en-GB"/>
        </w:rPr>
        <w:t xml:space="preserve"> field</w:t>
      </w:r>
      <w:r w:rsidR="00D151F0">
        <w:rPr>
          <w:lang w:val="en-GB"/>
        </w:rPr>
        <w:t>, since</w:t>
      </w:r>
      <w:r w:rsidR="00C34322">
        <w:rPr>
          <w:lang w:val="en-GB"/>
        </w:rPr>
        <w:t xml:space="preserve"> it has the same size of 5 bits for both 1_1 and 1_2 formats</w:t>
      </w:r>
      <w:r w:rsidR="00C86A74">
        <w:rPr>
          <w:lang w:val="en-GB"/>
        </w:rPr>
        <w:t>, while other fields may be reduced to 0 bits for DCI format 1_2.</w:t>
      </w:r>
      <w:r w:rsidR="00462BA7">
        <w:rPr>
          <w:lang w:val="en-GB"/>
        </w:rPr>
        <w:t xml:space="preserve"> If the flexible size fields are utilized, then DCI format 1_2 may require specific considerations, with the simplest rule that a UE is not expected to be configured with</w:t>
      </w:r>
      <w:r w:rsidR="00832FA6">
        <w:rPr>
          <w:lang w:val="en-GB"/>
        </w:rPr>
        <w:t xml:space="preserve"> the</w:t>
      </w:r>
      <w:r w:rsidR="00462BA7">
        <w:rPr>
          <w:lang w:val="en-GB"/>
        </w:rPr>
        <w:t xml:space="preserve"> number of eType3 CBs </w:t>
      </w:r>
      <w:r w:rsidR="00D73929">
        <w:rPr>
          <w:lang w:val="en-GB"/>
        </w:rPr>
        <w:t>exceeding the signalling space of the DCI field in 1_2.</w:t>
      </w:r>
    </w:p>
    <w:p w14:paraId="6F8A5523" w14:textId="6D6824BA" w:rsidR="00432447" w:rsidRPr="00432447" w:rsidRDefault="00432447" w:rsidP="00271024">
      <w:pPr>
        <w:pStyle w:val="3GPPText"/>
        <w:rPr>
          <w:b/>
          <w:bCs/>
          <w:u w:val="single"/>
          <w:lang w:val="en-GB"/>
        </w:rPr>
      </w:pPr>
      <w:r w:rsidRPr="00432447">
        <w:rPr>
          <w:b/>
          <w:bCs/>
          <w:u w:val="single"/>
          <w:lang w:val="en-GB"/>
        </w:rPr>
        <w:t>PDSCH is scheduled</w:t>
      </w:r>
    </w:p>
    <w:p w14:paraId="5E3B20E4" w14:textId="6B9B53D2" w:rsidR="0067069C" w:rsidRDefault="00C6759A" w:rsidP="00271024">
      <w:pPr>
        <w:pStyle w:val="3GPPText"/>
        <w:rPr>
          <w:lang w:val="en-GB"/>
        </w:rPr>
      </w:pPr>
      <w:r>
        <w:rPr>
          <w:lang w:val="en-GB"/>
        </w:rPr>
        <w:t>In this sub-case, when FDRA signals a valid code-point</w:t>
      </w:r>
      <w:r w:rsidR="00B17DDC">
        <w:rPr>
          <w:lang w:val="en-GB"/>
        </w:rPr>
        <w:t>, there is no other way than introduce a new bitfield for eType3 CB</w:t>
      </w:r>
      <w:r w:rsidR="0076670C">
        <w:rPr>
          <w:lang w:val="en-GB"/>
        </w:rPr>
        <w:t>, or to assume some default CB for generation</w:t>
      </w:r>
      <w:r w:rsidR="00AB5384">
        <w:rPr>
          <w:lang w:val="en-GB"/>
        </w:rPr>
        <w:t>. There could be two alternatives:</w:t>
      </w:r>
    </w:p>
    <w:p w14:paraId="77E20A75" w14:textId="54F23634" w:rsidR="00AB5384" w:rsidRDefault="00FE03FD" w:rsidP="00582FE1">
      <w:pPr>
        <w:pStyle w:val="3GPPText"/>
        <w:numPr>
          <w:ilvl w:val="0"/>
          <w:numId w:val="18"/>
        </w:numPr>
        <w:rPr>
          <w:lang w:val="en-GB"/>
        </w:rPr>
      </w:pPr>
      <w:r>
        <w:rPr>
          <w:lang w:val="en-GB"/>
        </w:rPr>
        <w:t>Alt. 1: Usage of DCI scheduling PDSCH for dynamic eType3 CB type indication is optionally configurable, with a new DCI field present in this case.</w:t>
      </w:r>
    </w:p>
    <w:p w14:paraId="1DC746B2" w14:textId="4806183F" w:rsidR="00FE03FD" w:rsidRPr="00E81F4B" w:rsidRDefault="00FE03FD" w:rsidP="00582FE1">
      <w:pPr>
        <w:pStyle w:val="3GPPText"/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Alt. 2: DCI scheduling PDSCH does not support </w:t>
      </w:r>
      <w:r w:rsidR="00AA4C20">
        <w:rPr>
          <w:lang w:val="en-GB"/>
        </w:rPr>
        <w:t xml:space="preserve">explicit </w:t>
      </w:r>
      <w:r>
        <w:rPr>
          <w:lang w:val="en-GB"/>
        </w:rPr>
        <w:t>eType3 CB type indication. E.g.</w:t>
      </w:r>
      <w:r w:rsidR="002F1ECB">
        <w:rPr>
          <w:lang w:val="en-GB"/>
        </w:rPr>
        <w:t>,</w:t>
      </w:r>
      <w:r>
        <w:rPr>
          <w:lang w:val="en-GB"/>
        </w:rPr>
        <w:t xml:space="preserve"> the first </w:t>
      </w:r>
      <w:r w:rsidR="002F1ECB">
        <w:rPr>
          <w:lang w:val="en-GB"/>
        </w:rPr>
        <w:t xml:space="preserve">entry of the RRC table with different </w:t>
      </w:r>
      <w:r w:rsidR="00F27AE8">
        <w:rPr>
          <w:lang w:val="en-GB"/>
        </w:rPr>
        <w:t xml:space="preserve">CB types </w:t>
      </w:r>
      <w:r>
        <w:rPr>
          <w:lang w:val="en-GB"/>
        </w:rPr>
        <w:t>is always assumed when DCI schedules PDSCH and triggers eType3 CB.</w:t>
      </w:r>
    </w:p>
    <w:p w14:paraId="2CA0D868" w14:textId="0DA16ADB" w:rsidR="00271024" w:rsidRPr="00FE03FD" w:rsidRDefault="00FE03FD" w:rsidP="00FE03FD">
      <w:pPr>
        <w:pStyle w:val="3GPPText"/>
        <w:rPr>
          <w:lang w:val="en-GB"/>
        </w:rPr>
      </w:pPr>
      <w:r w:rsidRPr="00FE03FD">
        <w:rPr>
          <w:lang w:val="en-GB"/>
        </w:rPr>
        <w:t xml:space="preserve">In our view, Alt. 1 may be an </w:t>
      </w:r>
      <w:r w:rsidR="00F27AE8" w:rsidRPr="00FE03FD">
        <w:rPr>
          <w:lang w:val="en-GB"/>
        </w:rPr>
        <w:t>optimization</w:t>
      </w:r>
      <w:r w:rsidR="00F27AE8">
        <w:rPr>
          <w:lang w:val="en-GB"/>
        </w:rPr>
        <w:t xml:space="preserve"> since</w:t>
      </w:r>
      <w:r w:rsidR="00BB1D0A">
        <w:rPr>
          <w:lang w:val="en-GB"/>
        </w:rPr>
        <w:t xml:space="preserve"> Alt. 2 still provides the retransmission functionality together with PDSCH scheduling.</w:t>
      </w:r>
    </w:p>
    <w:p w14:paraId="0A553365" w14:textId="77777777" w:rsidR="002315B7" w:rsidRDefault="002315B7" w:rsidP="00271024">
      <w:pPr>
        <w:pStyle w:val="3GPPText"/>
        <w:rPr>
          <w:b/>
          <w:bCs/>
          <w:lang w:val="en-GB"/>
        </w:rPr>
      </w:pPr>
    </w:p>
    <w:p w14:paraId="319ADBEF" w14:textId="58E300A6" w:rsidR="00271024" w:rsidRPr="00271024" w:rsidRDefault="00271024" w:rsidP="00271024">
      <w:pPr>
        <w:pStyle w:val="3GPPText"/>
        <w:rPr>
          <w:b/>
          <w:bCs/>
          <w:lang w:val="en-GB"/>
        </w:rPr>
      </w:pPr>
      <w:r w:rsidRPr="00271024">
        <w:rPr>
          <w:b/>
          <w:bCs/>
          <w:lang w:val="en-GB"/>
        </w:rPr>
        <w:t xml:space="preserve">Proposal </w:t>
      </w:r>
      <w:r w:rsidR="0024345D">
        <w:rPr>
          <w:b/>
          <w:bCs/>
          <w:lang w:val="en-GB"/>
        </w:rPr>
        <w:t>5</w:t>
      </w:r>
    </w:p>
    <w:p w14:paraId="1CF4249C" w14:textId="048D1713" w:rsidR="00271024" w:rsidRPr="00412AA0" w:rsidRDefault="00271024" w:rsidP="00582FE1">
      <w:pPr>
        <w:pStyle w:val="3GPPText"/>
        <w:numPr>
          <w:ilvl w:val="0"/>
          <w:numId w:val="17"/>
        </w:numPr>
        <w:rPr>
          <w:lang w:eastAsia="x-none"/>
        </w:rPr>
      </w:pPr>
      <w:r w:rsidRPr="00DD2242">
        <w:rPr>
          <w:i/>
          <w:iCs/>
          <w:lang w:val="en-GB"/>
        </w:rPr>
        <w:t xml:space="preserve">Support triggering of enhanced Type 3 CB transmission </w:t>
      </w:r>
      <w:r w:rsidR="00DD2242" w:rsidRPr="00DD2242">
        <w:rPr>
          <w:i/>
          <w:iCs/>
          <w:lang w:val="en-GB"/>
        </w:rPr>
        <w:t xml:space="preserve">by </w:t>
      </w:r>
      <w:r w:rsidRPr="00DD2242">
        <w:rPr>
          <w:i/>
          <w:iCs/>
          <w:lang w:val="en-GB"/>
        </w:rPr>
        <w:t xml:space="preserve">DCI </w:t>
      </w:r>
      <w:r w:rsidR="00DD2242">
        <w:rPr>
          <w:i/>
          <w:iCs/>
          <w:lang w:val="en-GB"/>
        </w:rPr>
        <w:t xml:space="preserve">not </w:t>
      </w:r>
      <w:r w:rsidRPr="00DD2242">
        <w:rPr>
          <w:i/>
          <w:iCs/>
          <w:lang w:val="en-GB"/>
        </w:rPr>
        <w:t>scheduling other PDSCH</w:t>
      </w:r>
    </w:p>
    <w:p w14:paraId="18007299" w14:textId="198283AC" w:rsidR="003B356C" w:rsidRPr="003B17D5" w:rsidRDefault="002E1D4C" w:rsidP="00582FE1">
      <w:pPr>
        <w:pStyle w:val="3GPPText"/>
        <w:numPr>
          <w:ilvl w:val="1"/>
          <w:numId w:val="17"/>
        </w:numPr>
        <w:rPr>
          <w:lang w:eastAsia="x-none"/>
        </w:rPr>
      </w:pPr>
      <w:r>
        <w:rPr>
          <w:i/>
          <w:lang w:val="en-GB"/>
        </w:rPr>
        <w:t xml:space="preserve">When </w:t>
      </w:r>
      <w:r>
        <w:rPr>
          <w:i/>
          <w:iCs/>
          <w:lang w:val="en-GB"/>
        </w:rPr>
        <w:t>“</w:t>
      </w:r>
      <w:r w:rsidRPr="004F0642">
        <w:rPr>
          <w:i/>
          <w:lang w:val="en-GB"/>
        </w:rPr>
        <w:t>One-shot HARQ-ACK request</w:t>
      </w:r>
      <w:r>
        <w:rPr>
          <w:i/>
          <w:lang w:val="en-GB"/>
        </w:rPr>
        <w:t>” flag is set to 1, t</w:t>
      </w:r>
      <w:r w:rsidR="003B356C">
        <w:rPr>
          <w:i/>
          <w:lang w:val="en-GB"/>
        </w:rPr>
        <w:t xml:space="preserve">he same </w:t>
      </w:r>
      <w:r w:rsidR="004211B5">
        <w:rPr>
          <w:i/>
          <w:lang w:val="en-GB"/>
        </w:rPr>
        <w:t>condition on FDRA state is reused to indicate that DCI does not schedule PDSCH</w:t>
      </w:r>
    </w:p>
    <w:p w14:paraId="12F12BCE" w14:textId="599B7F6D" w:rsidR="003B17D5" w:rsidRPr="002E1D4C" w:rsidRDefault="00412AA0" w:rsidP="00582FE1">
      <w:pPr>
        <w:pStyle w:val="3GPPText"/>
        <w:numPr>
          <w:ilvl w:val="1"/>
          <w:numId w:val="17"/>
        </w:numPr>
        <w:rPr>
          <w:lang w:eastAsia="x-none"/>
        </w:rPr>
      </w:pPr>
      <w:r>
        <w:rPr>
          <w:i/>
          <w:iCs/>
          <w:lang w:val="en-GB"/>
        </w:rPr>
        <w:t xml:space="preserve">An unused field </w:t>
      </w:r>
      <w:r w:rsidR="007F1160">
        <w:rPr>
          <w:i/>
          <w:iCs/>
          <w:lang w:val="en-GB"/>
        </w:rPr>
        <w:t xml:space="preserve">in DCI (e.g. MCS, HARQ ID, RV, etc) </w:t>
      </w:r>
      <w:r>
        <w:rPr>
          <w:i/>
          <w:iCs/>
          <w:lang w:val="en-GB"/>
        </w:rPr>
        <w:t xml:space="preserve">is utilized to indicate one of N RRC configured eType3 codebooks requested </w:t>
      </w:r>
      <w:r w:rsidR="006A2BA6">
        <w:rPr>
          <w:i/>
          <w:iCs/>
          <w:lang w:val="en-GB"/>
        </w:rPr>
        <w:t>for retransmission</w:t>
      </w:r>
    </w:p>
    <w:p w14:paraId="3D7457FB" w14:textId="64897057" w:rsidR="002E1D4C" w:rsidRPr="00271024" w:rsidRDefault="002E1D4C" w:rsidP="00582FE1">
      <w:pPr>
        <w:pStyle w:val="3GPPText"/>
        <w:numPr>
          <w:ilvl w:val="2"/>
          <w:numId w:val="17"/>
        </w:numPr>
        <w:rPr>
          <w:lang w:eastAsia="x-none"/>
        </w:rPr>
      </w:pPr>
      <w:r>
        <w:rPr>
          <w:i/>
          <w:iCs/>
          <w:lang w:val="en-GB"/>
        </w:rPr>
        <w:t>Prefer MCS field</w:t>
      </w:r>
    </w:p>
    <w:p w14:paraId="7A0EEDD4" w14:textId="34BB49C3" w:rsidR="00EE1067" w:rsidRPr="00412AA0" w:rsidRDefault="00EE1067" w:rsidP="00582FE1">
      <w:pPr>
        <w:pStyle w:val="3GPPText"/>
        <w:numPr>
          <w:ilvl w:val="0"/>
          <w:numId w:val="17"/>
        </w:numPr>
        <w:rPr>
          <w:lang w:eastAsia="x-none"/>
        </w:rPr>
      </w:pPr>
      <w:r w:rsidRPr="00DD2242">
        <w:rPr>
          <w:i/>
          <w:iCs/>
          <w:lang w:val="en-GB"/>
        </w:rPr>
        <w:t>Support triggering of enhanced Type 3 CB transmission by DCI scheduling PDSCH</w:t>
      </w:r>
    </w:p>
    <w:p w14:paraId="2DD580BB" w14:textId="49CE05C8" w:rsidR="00EE1067" w:rsidRPr="008D1A0C" w:rsidRDefault="002E1D4C" w:rsidP="00582FE1">
      <w:pPr>
        <w:pStyle w:val="3GPPText"/>
        <w:numPr>
          <w:ilvl w:val="1"/>
          <w:numId w:val="17"/>
        </w:numPr>
        <w:rPr>
          <w:i/>
          <w:iCs/>
          <w:lang w:eastAsia="x-none"/>
        </w:rPr>
      </w:pPr>
      <w:r>
        <w:rPr>
          <w:i/>
          <w:lang w:val="en-GB"/>
        </w:rPr>
        <w:t xml:space="preserve">When </w:t>
      </w:r>
      <w:r>
        <w:rPr>
          <w:i/>
          <w:iCs/>
          <w:lang w:val="en-GB"/>
        </w:rPr>
        <w:t>“</w:t>
      </w:r>
      <w:r w:rsidRPr="004F0642">
        <w:rPr>
          <w:i/>
          <w:lang w:val="en-GB"/>
        </w:rPr>
        <w:t>One-shot HARQ-ACK request</w:t>
      </w:r>
      <w:r>
        <w:rPr>
          <w:i/>
          <w:lang w:val="en-GB"/>
        </w:rPr>
        <w:t xml:space="preserve">” flag is set to 1, </w:t>
      </w:r>
      <w:proofErr w:type="spellStart"/>
      <w:r w:rsidR="00862925" w:rsidRPr="008D1A0C">
        <w:rPr>
          <w:i/>
          <w:iCs/>
          <w:lang w:eastAsia="x-none"/>
        </w:rPr>
        <w:t>eType</w:t>
      </w:r>
      <w:proofErr w:type="spellEnd"/>
      <w:r w:rsidR="00862925" w:rsidRPr="008D1A0C">
        <w:rPr>
          <w:i/>
          <w:iCs/>
          <w:lang w:eastAsia="x-none"/>
        </w:rPr>
        <w:t xml:space="preserve"> 3 CB is constructed according to the type provided by</w:t>
      </w:r>
      <w:r w:rsidR="00C46432">
        <w:rPr>
          <w:i/>
          <w:iCs/>
          <w:lang w:eastAsia="x-none"/>
        </w:rPr>
        <w:t xml:space="preserve"> the first entry in</w:t>
      </w:r>
      <w:r w:rsidR="00862925" w:rsidRPr="008D1A0C">
        <w:rPr>
          <w:i/>
          <w:iCs/>
          <w:lang w:eastAsia="x-none"/>
        </w:rPr>
        <w:t xml:space="preserve"> RRC table for the dynamic eType3 CB type indication</w:t>
      </w:r>
    </w:p>
    <w:p w14:paraId="4D1DEB78" w14:textId="314A9511" w:rsidR="00377B43" w:rsidRPr="008D1A0C" w:rsidRDefault="00377B43" w:rsidP="00377B43">
      <w:pPr>
        <w:pStyle w:val="3GPPText"/>
        <w:rPr>
          <w:i/>
          <w:iCs/>
        </w:rPr>
      </w:pPr>
    </w:p>
    <w:p w14:paraId="15457017" w14:textId="0E65E1E3" w:rsidR="0087472D" w:rsidRPr="0087472D" w:rsidRDefault="0087472D" w:rsidP="0087472D">
      <w:pPr>
        <w:pStyle w:val="Heading2"/>
      </w:pPr>
      <w:r w:rsidRPr="0087472D">
        <w:t>One-shot triggering</w:t>
      </w:r>
    </w:p>
    <w:p w14:paraId="2A6BDF6E" w14:textId="43F8403C" w:rsidR="004A76E2" w:rsidRDefault="00F70ED3" w:rsidP="00377B43">
      <w:pPr>
        <w:pStyle w:val="3GPPText"/>
        <w:rPr>
          <w:lang w:val="en-GB"/>
        </w:rPr>
      </w:pPr>
      <w:r>
        <w:rPr>
          <w:lang w:val="en-GB"/>
        </w:rPr>
        <w:t>Regarding the signalling of PUCCH resource to be retransmitted, the following options were discussed:</w:t>
      </w:r>
    </w:p>
    <w:p w14:paraId="20C2C325" w14:textId="77777777" w:rsidR="00BA5331" w:rsidRDefault="00BA5331" w:rsidP="00582FE1">
      <w:pPr>
        <w:pStyle w:val="3GPPText"/>
        <w:numPr>
          <w:ilvl w:val="0"/>
          <w:numId w:val="23"/>
        </w:numPr>
        <w:rPr>
          <w:bCs/>
        </w:rPr>
      </w:pPr>
      <w:r w:rsidRPr="00BA5331">
        <w:rPr>
          <w:bCs/>
        </w:rPr>
        <w:t xml:space="preserve">For the triggering DCI received in slot/sub-slot </w:t>
      </w:r>
      <w:r w:rsidRPr="00BA5331">
        <w:rPr>
          <w:bCs/>
          <w:iCs/>
        </w:rPr>
        <w:t>m</w:t>
      </w:r>
      <w:r w:rsidRPr="00BA5331">
        <w:rPr>
          <w:bCs/>
        </w:rPr>
        <w:t>, indicating the HARQ-ACK re-</w:t>
      </w:r>
      <w:proofErr w:type="spellStart"/>
      <w:r w:rsidRPr="00BA5331">
        <w:rPr>
          <w:bCs/>
        </w:rPr>
        <w:t>tx</w:t>
      </w:r>
      <w:proofErr w:type="spellEnd"/>
      <w:r w:rsidRPr="00BA5331">
        <w:rPr>
          <w:bCs/>
        </w:rPr>
        <w:t xml:space="preserve"> in slot/sub-slot </w:t>
      </w:r>
      <w:proofErr w:type="spellStart"/>
      <w:r w:rsidRPr="00BA5331">
        <w:rPr>
          <w:bCs/>
          <w:iCs/>
        </w:rPr>
        <w:t>m+k</w:t>
      </w:r>
      <w:proofErr w:type="spellEnd"/>
      <w:r w:rsidRPr="00BA5331">
        <w:rPr>
          <w:bCs/>
        </w:rPr>
        <w:t xml:space="preserve"> and indicating </w:t>
      </w:r>
      <w:proofErr w:type="spellStart"/>
      <w:r w:rsidRPr="00BA5331">
        <w:rPr>
          <w:bCs/>
          <w:iCs/>
        </w:rPr>
        <w:t>HARQ_retx_offset</w:t>
      </w:r>
      <w:proofErr w:type="spellEnd"/>
      <w:r w:rsidRPr="00BA5331">
        <w:rPr>
          <w:bCs/>
        </w:rPr>
        <w:t xml:space="preserve">, the PUCCH slot/sub-slot </w:t>
      </w:r>
      <w:r w:rsidRPr="00BA5331">
        <w:rPr>
          <w:bCs/>
          <w:iCs/>
        </w:rPr>
        <w:t>n</w:t>
      </w:r>
      <w:r w:rsidRPr="00BA5331">
        <w:rPr>
          <w:bCs/>
        </w:rPr>
        <w:t xml:space="preserve"> of the HARQ-ACK codebook to be re-transmitted is determined as either: </w:t>
      </w:r>
    </w:p>
    <w:p w14:paraId="14B4B498" w14:textId="77777777" w:rsidR="00BA5331" w:rsidRDefault="00BA5331" w:rsidP="00582FE1">
      <w:pPr>
        <w:pStyle w:val="3GPPText"/>
        <w:numPr>
          <w:ilvl w:val="1"/>
          <w:numId w:val="23"/>
        </w:numPr>
        <w:rPr>
          <w:bCs/>
        </w:rPr>
      </w:pPr>
      <w:r w:rsidRPr="00BA5331">
        <w:rPr>
          <w:bCs/>
          <w:lang w:val="sv-SE"/>
        </w:rPr>
        <w:t xml:space="preserve">Alt. 1: </w:t>
      </w:r>
      <w:r w:rsidRPr="00BA5331">
        <w:rPr>
          <w:bCs/>
          <w:iCs/>
          <w:lang w:val="sv-SE"/>
        </w:rPr>
        <w:t xml:space="preserve">n = m </w:t>
      </w:r>
      <w:r w:rsidRPr="00BA5331">
        <w:rPr>
          <w:bCs/>
          <w:lang w:val="sv-SE"/>
        </w:rPr>
        <w:t>-</w:t>
      </w:r>
      <w:r w:rsidRPr="00BA5331">
        <w:rPr>
          <w:bCs/>
          <w:iCs/>
          <w:lang w:val="sv-SE"/>
        </w:rPr>
        <w:t xml:space="preserve"> HARQ_retx_offset</w:t>
      </w:r>
    </w:p>
    <w:p w14:paraId="33B0447F" w14:textId="1A38EBA4" w:rsidR="00BA5331" w:rsidRPr="00BA5331" w:rsidRDefault="00BA5331" w:rsidP="00582FE1">
      <w:pPr>
        <w:pStyle w:val="3GPPText"/>
        <w:numPr>
          <w:ilvl w:val="1"/>
          <w:numId w:val="23"/>
        </w:numPr>
        <w:rPr>
          <w:bCs/>
        </w:rPr>
      </w:pPr>
      <w:r w:rsidRPr="00BA5331">
        <w:rPr>
          <w:bCs/>
          <w:lang w:val="sv-SE"/>
        </w:rPr>
        <w:t xml:space="preserve">Alt. 2: </w:t>
      </w:r>
      <w:r w:rsidRPr="00BA5331">
        <w:rPr>
          <w:bCs/>
          <w:iCs/>
          <w:lang w:val="sv-SE"/>
        </w:rPr>
        <w:t>n = m + k - HARQ_retx_offset</w:t>
      </w:r>
    </w:p>
    <w:p w14:paraId="1F038D79" w14:textId="2363009B" w:rsidR="004A76E2" w:rsidRDefault="00E867E2" w:rsidP="00377B43">
      <w:pPr>
        <w:pStyle w:val="3GPPText"/>
        <w:rPr>
          <w:lang w:val="sv-SE"/>
        </w:rPr>
      </w:pPr>
      <w:r>
        <w:rPr>
          <w:lang w:val="sv-SE"/>
        </w:rPr>
        <w:t>Although there is no much differenece in resulting procedure, depending on</w:t>
      </w:r>
      <w:r w:rsidR="00DB1640">
        <w:rPr>
          <w:lang w:val="sv-SE"/>
        </w:rPr>
        <w:t xml:space="preserve"> HARQ_retx_offset value range, Alt.1 may </w:t>
      </w:r>
      <w:r w:rsidR="005B79C5">
        <w:rPr>
          <w:lang w:val="sv-SE"/>
        </w:rPr>
        <w:t xml:space="preserve">not support triggering of retransmission of a PUCCH which is in future from the slot/sub-slot </w:t>
      </w:r>
      <w:r w:rsidR="009B1C8C">
        <w:rPr>
          <w:lang w:val="sv-SE"/>
        </w:rPr>
        <w:t>’</w:t>
      </w:r>
      <w:r w:rsidR="005B79C5">
        <w:rPr>
          <w:lang w:val="sv-SE"/>
        </w:rPr>
        <w:t>m</w:t>
      </w:r>
      <w:r w:rsidR="009B1C8C">
        <w:rPr>
          <w:lang w:val="sv-SE"/>
        </w:rPr>
        <w:t>’</w:t>
      </w:r>
      <w:r w:rsidR="005B79C5">
        <w:rPr>
          <w:lang w:val="sv-SE"/>
        </w:rPr>
        <w:t>.</w:t>
      </w:r>
      <w:r w:rsidR="009C2FDD">
        <w:rPr>
          <w:lang w:val="sv-SE"/>
        </w:rPr>
        <w:t xml:space="preserve"> </w:t>
      </w:r>
      <w:r w:rsidR="009C2FDD">
        <w:rPr>
          <w:lang w:val="sv-SE"/>
        </w:rPr>
        <w:lastRenderedPageBreak/>
        <w:t>In order to simplify specification definition, we assume HARQ_retx_offset to be a non-negative value.</w:t>
      </w:r>
      <w:r w:rsidR="0035535D">
        <w:rPr>
          <w:lang w:val="sv-SE"/>
        </w:rPr>
        <w:t xml:space="preserve"> Under that baseline assumption, we prefer Alt.2, since it allows </w:t>
      </w:r>
      <w:r w:rsidR="009B1C8C">
        <w:rPr>
          <w:lang w:val="sv-SE"/>
        </w:rPr>
        <w:t>’</w:t>
      </w:r>
      <w:r w:rsidR="0035535D">
        <w:rPr>
          <w:lang w:val="sv-SE"/>
        </w:rPr>
        <w:t>n</w:t>
      </w:r>
      <w:r w:rsidR="009B1C8C">
        <w:rPr>
          <w:lang w:val="sv-SE"/>
        </w:rPr>
        <w:t>’</w:t>
      </w:r>
      <w:r w:rsidR="0035535D">
        <w:rPr>
          <w:lang w:val="sv-SE"/>
        </w:rPr>
        <w:t xml:space="preserve"> to be &gt; </w:t>
      </w:r>
      <w:r w:rsidR="009B1C8C">
        <w:rPr>
          <w:lang w:val="sv-SE"/>
        </w:rPr>
        <w:t>’</w:t>
      </w:r>
      <w:r w:rsidR="00AB302F">
        <w:rPr>
          <w:lang w:val="sv-SE"/>
        </w:rPr>
        <w:t>m</w:t>
      </w:r>
      <w:r w:rsidR="009B1C8C">
        <w:rPr>
          <w:lang w:val="sv-SE"/>
        </w:rPr>
        <w:t>’</w:t>
      </w:r>
      <w:r w:rsidR="00AB302F">
        <w:rPr>
          <w:lang w:val="sv-SE"/>
        </w:rPr>
        <w:t xml:space="preserve">, i.e. to indicate a dropped PUCCH resource later than the triggering slot </w:t>
      </w:r>
      <w:r w:rsidR="009B1C8C">
        <w:rPr>
          <w:lang w:val="sv-SE"/>
        </w:rPr>
        <w:t>’</w:t>
      </w:r>
      <w:r w:rsidR="00AB302F">
        <w:rPr>
          <w:lang w:val="sv-SE"/>
        </w:rPr>
        <w:t>m’</w:t>
      </w:r>
      <w:r w:rsidR="009B1C8C">
        <w:rPr>
          <w:lang w:val="sv-SE"/>
        </w:rPr>
        <w:t>.</w:t>
      </w:r>
    </w:p>
    <w:p w14:paraId="3237D7EA" w14:textId="77777777" w:rsidR="009B1C8C" w:rsidRDefault="009B1C8C" w:rsidP="00377B43">
      <w:pPr>
        <w:pStyle w:val="3GPPText"/>
        <w:rPr>
          <w:lang w:val="sv-SE"/>
        </w:rPr>
      </w:pPr>
    </w:p>
    <w:p w14:paraId="29608FEA" w14:textId="73616651" w:rsidR="009B1C8C" w:rsidRPr="00271024" w:rsidRDefault="009B1C8C" w:rsidP="009B1C8C">
      <w:pPr>
        <w:pStyle w:val="3GPPText"/>
        <w:rPr>
          <w:b/>
          <w:bCs/>
          <w:lang w:val="en-GB"/>
        </w:rPr>
      </w:pPr>
      <w:r w:rsidRPr="00271024">
        <w:rPr>
          <w:b/>
          <w:bCs/>
          <w:lang w:val="en-GB"/>
        </w:rPr>
        <w:t xml:space="preserve">Proposal </w:t>
      </w:r>
      <w:r w:rsidR="0024345D">
        <w:rPr>
          <w:b/>
          <w:bCs/>
          <w:lang w:val="en-GB"/>
        </w:rPr>
        <w:t>6</w:t>
      </w:r>
    </w:p>
    <w:p w14:paraId="787DC69E" w14:textId="2546089D" w:rsidR="009B1C8C" w:rsidRPr="007611F5" w:rsidRDefault="009B1C8C" w:rsidP="00582FE1">
      <w:pPr>
        <w:pStyle w:val="3GPPText"/>
        <w:numPr>
          <w:ilvl w:val="0"/>
          <w:numId w:val="17"/>
        </w:numPr>
        <w:rPr>
          <w:lang w:eastAsia="x-none"/>
        </w:rPr>
      </w:pPr>
      <w:r>
        <w:rPr>
          <w:i/>
          <w:iCs/>
          <w:lang w:val="en-GB"/>
        </w:rPr>
        <w:t>For one-shot triggering of dropped HARQ-ACK retransmission,</w:t>
      </w:r>
      <w:r w:rsidR="00FD537E">
        <w:rPr>
          <w:i/>
          <w:iCs/>
          <w:lang w:val="en-GB"/>
        </w:rPr>
        <w:t xml:space="preserve"> support Alt. 2 option of determination of PUCCH slot/sub-slot</w:t>
      </w:r>
      <w:r w:rsidR="00557EF3">
        <w:rPr>
          <w:i/>
          <w:iCs/>
          <w:lang w:val="en-GB"/>
        </w:rPr>
        <w:t xml:space="preserve"> of the HARQ-ACK cod</w:t>
      </w:r>
      <w:r w:rsidR="00E85BC4">
        <w:rPr>
          <w:i/>
          <w:iCs/>
          <w:lang w:val="en-GB"/>
        </w:rPr>
        <w:t>e</w:t>
      </w:r>
      <w:r w:rsidR="00557EF3">
        <w:rPr>
          <w:i/>
          <w:iCs/>
          <w:lang w:val="en-GB"/>
        </w:rPr>
        <w:t xml:space="preserve">book to be re-transmitted: </w:t>
      </w:r>
      <w:r w:rsidR="00557EF3" w:rsidRPr="00BA5331">
        <w:rPr>
          <w:bCs/>
          <w:i/>
          <w:iCs/>
          <w:lang w:val="sv-SE"/>
        </w:rPr>
        <w:t>n = m + k - HARQ_retx_offset</w:t>
      </w:r>
    </w:p>
    <w:p w14:paraId="0AC52AAF" w14:textId="27628E26" w:rsidR="007611F5" w:rsidRPr="00557EF3" w:rsidRDefault="00DC3CDE" w:rsidP="00582FE1">
      <w:pPr>
        <w:pStyle w:val="3GPPText"/>
        <w:numPr>
          <w:ilvl w:val="1"/>
          <w:numId w:val="17"/>
        </w:numPr>
        <w:rPr>
          <w:lang w:eastAsia="x-none"/>
        </w:rPr>
      </w:pPr>
      <w:r>
        <w:rPr>
          <w:bCs/>
          <w:i/>
          <w:iCs/>
          <w:lang w:val="sv-SE"/>
        </w:rPr>
        <w:t xml:space="preserve">The </w:t>
      </w:r>
      <w:r w:rsidR="007611F5">
        <w:rPr>
          <w:bCs/>
          <w:i/>
          <w:iCs/>
          <w:lang w:val="sv-SE"/>
        </w:rPr>
        <w:t xml:space="preserve">value range is 1 &lt; </w:t>
      </w:r>
      <w:r w:rsidR="00770739">
        <w:rPr>
          <w:bCs/>
          <w:i/>
          <w:iCs/>
          <w:lang w:val="sv-SE"/>
        </w:rPr>
        <w:t>HARQ</w:t>
      </w:r>
      <w:r>
        <w:rPr>
          <w:bCs/>
          <w:i/>
          <w:iCs/>
          <w:lang w:val="sv-SE"/>
        </w:rPr>
        <w:t>_retx_offset &lt; 15</w:t>
      </w:r>
    </w:p>
    <w:p w14:paraId="067430BE" w14:textId="77777777" w:rsidR="003E74E0" w:rsidRPr="009B1C8C" w:rsidRDefault="003E74E0" w:rsidP="00377B43">
      <w:pPr>
        <w:pStyle w:val="3GPPText"/>
      </w:pPr>
    </w:p>
    <w:p w14:paraId="04652EEA" w14:textId="69428BE4" w:rsidR="00A41750" w:rsidRDefault="00A41750" w:rsidP="00377B43">
      <w:pPr>
        <w:pStyle w:val="3GPPText"/>
        <w:rPr>
          <w:lang w:val="en-GB"/>
        </w:rPr>
      </w:pPr>
      <w:r>
        <w:rPr>
          <w:lang w:val="en-GB"/>
        </w:rPr>
        <w:t>For one-shot triggering</w:t>
      </w:r>
      <w:r w:rsidR="00C82DE4">
        <w:rPr>
          <w:lang w:val="en-GB"/>
        </w:rPr>
        <w:t xml:space="preserve"> it was agreed to indicate which PUCCH needs to be retransmitted.</w:t>
      </w:r>
      <w:r w:rsidR="004C4537">
        <w:rPr>
          <w:lang w:val="en-GB"/>
        </w:rPr>
        <w:t xml:space="preserve">. </w:t>
      </w:r>
      <w:r w:rsidR="00540861">
        <w:rPr>
          <w:lang w:val="en-GB"/>
        </w:rPr>
        <w:t xml:space="preserve">There could be issues with </w:t>
      </w:r>
      <w:r w:rsidR="00075523">
        <w:rPr>
          <w:lang w:val="en-GB"/>
        </w:rPr>
        <w:t>the payload:</w:t>
      </w:r>
    </w:p>
    <w:p w14:paraId="0061294F" w14:textId="3F8FB202" w:rsidR="00075523" w:rsidRDefault="00075523" w:rsidP="00582FE1">
      <w:pPr>
        <w:pStyle w:val="3GPPText"/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Issue 1: Due to DCI misdetection, </w:t>
      </w:r>
      <w:r w:rsidR="007C4DF8">
        <w:rPr>
          <w:lang w:val="en-GB"/>
        </w:rPr>
        <w:t>the PUCCH which was dropped (or transmitted) may not be reliably constructed</w:t>
      </w:r>
      <w:r w:rsidR="00A34D5F">
        <w:rPr>
          <w:lang w:val="en-GB"/>
        </w:rPr>
        <w:t>. When this PUCCH is requested to be retransmitted,</w:t>
      </w:r>
      <w:r w:rsidR="00EC6E5D">
        <w:rPr>
          <w:lang w:val="en-GB"/>
        </w:rPr>
        <w:t xml:space="preserve"> </w:t>
      </w:r>
      <w:r w:rsidR="00D264D7">
        <w:rPr>
          <w:lang w:val="en-GB"/>
        </w:rPr>
        <w:t xml:space="preserve">the payload of the retransmitted PUCCH may not be </w:t>
      </w:r>
      <w:r w:rsidR="007D0F73">
        <w:rPr>
          <w:lang w:val="en-GB"/>
        </w:rPr>
        <w:t xml:space="preserve">known. It may be OK to not enhance this case since the same </w:t>
      </w:r>
      <w:r w:rsidR="000C5EDB">
        <w:rPr>
          <w:lang w:val="en-GB"/>
        </w:rPr>
        <w:t>uncertainty</w:t>
      </w:r>
      <w:r w:rsidR="007D0F73">
        <w:rPr>
          <w:lang w:val="en-GB"/>
        </w:rPr>
        <w:t xml:space="preserve"> exists with the initial transmission of PUCCH. Alternatively, </w:t>
      </w:r>
      <w:r w:rsidR="00526DAE">
        <w:rPr>
          <w:lang w:val="en-GB"/>
        </w:rPr>
        <w:t>e.g.,</w:t>
      </w:r>
      <w:r w:rsidR="004E5F20">
        <w:rPr>
          <w:lang w:val="en-GB"/>
        </w:rPr>
        <w:t xml:space="preserve"> for Type 2 CB, </w:t>
      </w:r>
      <w:r w:rsidR="00420964">
        <w:rPr>
          <w:lang w:val="en-GB"/>
        </w:rPr>
        <w:t xml:space="preserve">additional </w:t>
      </w:r>
      <w:r w:rsidR="004E5F20">
        <w:rPr>
          <w:lang w:val="en-GB"/>
        </w:rPr>
        <w:t>total DAI may be used to derive CB size.</w:t>
      </w:r>
    </w:p>
    <w:p w14:paraId="04115956" w14:textId="4406E06B" w:rsidR="004E5F20" w:rsidRDefault="004E5F20" w:rsidP="00582FE1">
      <w:pPr>
        <w:pStyle w:val="3GPPText"/>
        <w:numPr>
          <w:ilvl w:val="0"/>
          <w:numId w:val="18"/>
        </w:numPr>
        <w:rPr>
          <w:lang w:val="en-GB"/>
        </w:rPr>
      </w:pPr>
      <w:r>
        <w:rPr>
          <w:lang w:val="en-GB"/>
        </w:rPr>
        <w:t>Issue 2:</w:t>
      </w:r>
      <w:r w:rsidR="00E07C76">
        <w:rPr>
          <w:lang w:val="en-GB"/>
        </w:rPr>
        <w:t xml:space="preserve"> There could be a potentially rare event when gNB requests PUCCH/CB retransmission which was completely missed by</w:t>
      </w:r>
      <w:r w:rsidR="00592AFE">
        <w:rPr>
          <w:lang w:val="en-GB"/>
        </w:rPr>
        <w:t xml:space="preserve"> the UE initially, i.e., the UE did not receive any DCI which schedule HARQ-ACK feedback in the PUCCH requested to be retransmitted.</w:t>
      </w:r>
      <w:r w:rsidR="000C5EDB">
        <w:rPr>
          <w:lang w:val="en-GB"/>
        </w:rPr>
        <w:t xml:space="preserve"> To handle that, either all information about CB </w:t>
      </w:r>
      <w:r w:rsidR="008C0C22">
        <w:rPr>
          <w:lang w:val="en-GB"/>
        </w:rPr>
        <w:t xml:space="preserve">type </w:t>
      </w:r>
      <w:r w:rsidR="000C5EDB">
        <w:rPr>
          <w:lang w:val="en-GB"/>
        </w:rPr>
        <w:t>and its size needs to be</w:t>
      </w:r>
      <w:r w:rsidR="00F52133">
        <w:rPr>
          <w:lang w:val="en-GB"/>
        </w:rPr>
        <w:t xml:space="preserve"> provided in the triggering DCI, or the UE may assume some default parameters, or may drop transmission of this requested PUCCH.</w:t>
      </w:r>
    </w:p>
    <w:p w14:paraId="57E96B67" w14:textId="2BE02616" w:rsidR="00F52133" w:rsidRDefault="00F52133" w:rsidP="00F52133">
      <w:pPr>
        <w:pStyle w:val="3GPPText"/>
        <w:rPr>
          <w:lang w:val="en-GB"/>
        </w:rPr>
      </w:pPr>
    </w:p>
    <w:p w14:paraId="491C3E9B" w14:textId="466E1430" w:rsidR="00B96C21" w:rsidRPr="00271024" w:rsidRDefault="00B96C21" w:rsidP="00B96C21">
      <w:pPr>
        <w:pStyle w:val="3GPPText"/>
        <w:rPr>
          <w:b/>
          <w:bCs/>
          <w:lang w:val="en-GB"/>
        </w:rPr>
      </w:pPr>
      <w:r w:rsidRPr="00271024">
        <w:rPr>
          <w:b/>
          <w:bCs/>
          <w:lang w:val="en-GB"/>
        </w:rPr>
        <w:t xml:space="preserve">Proposal </w:t>
      </w:r>
      <w:r w:rsidR="0024345D">
        <w:rPr>
          <w:b/>
          <w:bCs/>
          <w:lang w:val="en-GB"/>
        </w:rPr>
        <w:t>7</w:t>
      </w:r>
    </w:p>
    <w:p w14:paraId="1105FB53" w14:textId="419408C2" w:rsidR="00B96C21" w:rsidRPr="00271024" w:rsidRDefault="001644BC" w:rsidP="00582FE1">
      <w:pPr>
        <w:pStyle w:val="3GPPText"/>
        <w:numPr>
          <w:ilvl w:val="0"/>
          <w:numId w:val="17"/>
        </w:numPr>
        <w:rPr>
          <w:lang w:eastAsia="x-none"/>
        </w:rPr>
      </w:pPr>
      <w:r>
        <w:rPr>
          <w:i/>
          <w:iCs/>
          <w:lang w:val="en-GB"/>
        </w:rPr>
        <w:t>For one-shot triggering of dropped HARQ-ACK retransmission, RAN1 to consider handling of situations when DCI(s) (including all DCIs) scheduling HARQ-ACK in the dropped PUCCH were missed, and the PUCCU is requested to be retransmitted</w:t>
      </w:r>
      <w:r w:rsidR="00A30CC8">
        <w:rPr>
          <w:i/>
          <w:iCs/>
          <w:lang w:val="en-GB"/>
        </w:rPr>
        <w:t>.</w:t>
      </w:r>
    </w:p>
    <w:p w14:paraId="5121F362" w14:textId="1EE83712" w:rsidR="006A2BA6" w:rsidRDefault="006A2BA6" w:rsidP="00F52133">
      <w:pPr>
        <w:pStyle w:val="3GPPText"/>
      </w:pPr>
    </w:p>
    <w:p w14:paraId="4D957A6A" w14:textId="371D5C59" w:rsidR="000A284B" w:rsidRDefault="009F7DB8" w:rsidP="00F52133">
      <w:pPr>
        <w:pStyle w:val="3GPPText"/>
      </w:pPr>
      <w:r>
        <w:t>Regarding the j</w:t>
      </w:r>
      <w:r w:rsidR="009D2D9F">
        <w:t>o</w:t>
      </w:r>
      <w:r>
        <w:t xml:space="preserve">int operation </w:t>
      </w:r>
      <w:r w:rsidR="009D2D9F">
        <w:t xml:space="preserve">of eType3 CB and one-shot triggering, we think these two features greatly overlap in intended scenarios and </w:t>
      </w:r>
      <w:r w:rsidR="00FC3E6C">
        <w:t xml:space="preserve">resulting performance. Enabling them together </w:t>
      </w:r>
      <w:r w:rsidR="00577921">
        <w:t>for the same UE seems an overoptimization to us.</w:t>
      </w:r>
    </w:p>
    <w:p w14:paraId="7C6CA66F" w14:textId="6F39E3F0" w:rsidR="00577921" w:rsidRDefault="00577921" w:rsidP="00F52133">
      <w:pPr>
        <w:pStyle w:val="3GPPText"/>
      </w:pPr>
    </w:p>
    <w:p w14:paraId="1AEA5285" w14:textId="65C084A8" w:rsidR="00577921" w:rsidRPr="00263070" w:rsidRDefault="00577921" w:rsidP="00F52133">
      <w:pPr>
        <w:pStyle w:val="3GPPText"/>
        <w:rPr>
          <w:b/>
          <w:bCs/>
        </w:rPr>
      </w:pPr>
      <w:r w:rsidRPr="00263070">
        <w:rPr>
          <w:b/>
          <w:bCs/>
        </w:rPr>
        <w:t>Obse</w:t>
      </w:r>
      <w:r w:rsidR="00263070" w:rsidRPr="00263070">
        <w:rPr>
          <w:b/>
          <w:bCs/>
        </w:rPr>
        <w:t>r</w:t>
      </w:r>
      <w:r w:rsidRPr="00263070">
        <w:rPr>
          <w:b/>
          <w:bCs/>
        </w:rPr>
        <w:t>vation</w:t>
      </w:r>
      <w:r w:rsidR="00D21F58">
        <w:rPr>
          <w:b/>
          <w:bCs/>
        </w:rPr>
        <w:t xml:space="preserve"> </w:t>
      </w:r>
      <w:r w:rsidR="0024345D">
        <w:rPr>
          <w:b/>
          <w:bCs/>
        </w:rPr>
        <w:t>1</w:t>
      </w:r>
    </w:p>
    <w:p w14:paraId="5C7F5C39" w14:textId="6905A263" w:rsidR="00577921" w:rsidRDefault="00577921" w:rsidP="00582FE1">
      <w:pPr>
        <w:pStyle w:val="3GPPText"/>
        <w:numPr>
          <w:ilvl w:val="0"/>
          <w:numId w:val="17"/>
        </w:numPr>
        <w:rPr>
          <w:i/>
          <w:iCs/>
        </w:rPr>
      </w:pPr>
      <w:r w:rsidRPr="00D21F58">
        <w:rPr>
          <w:i/>
          <w:iCs/>
        </w:rPr>
        <w:t xml:space="preserve">Joint operation of eType3 CB and one-shot </w:t>
      </w:r>
      <w:r w:rsidR="00263070" w:rsidRPr="00D21F58">
        <w:rPr>
          <w:i/>
          <w:iCs/>
        </w:rPr>
        <w:t xml:space="preserve">HARQ-ACK retransmission should not be optimized/discussed due to </w:t>
      </w:r>
      <w:r w:rsidR="000D3F71">
        <w:rPr>
          <w:i/>
          <w:iCs/>
        </w:rPr>
        <w:t>uncertain benefit</w:t>
      </w:r>
      <w:r w:rsidR="00263070" w:rsidRPr="00D21F58">
        <w:rPr>
          <w:i/>
          <w:iCs/>
        </w:rPr>
        <w:t>s from this combination</w:t>
      </w:r>
    </w:p>
    <w:p w14:paraId="7814580A" w14:textId="77777777" w:rsidR="00D42808" w:rsidRPr="00D21F58" w:rsidRDefault="00D42808" w:rsidP="00D42808">
      <w:pPr>
        <w:pStyle w:val="3GPPText"/>
        <w:rPr>
          <w:i/>
          <w:iCs/>
        </w:rPr>
      </w:pPr>
    </w:p>
    <w:p w14:paraId="560A0290" w14:textId="1C9E318D" w:rsidR="00F52133" w:rsidRDefault="00C9582F" w:rsidP="00C9582F">
      <w:pPr>
        <w:pStyle w:val="3GPPH1"/>
      </w:pPr>
      <w:r>
        <w:t>Sub-slot-based Type 1 HARQ codebook</w:t>
      </w:r>
    </w:p>
    <w:p w14:paraId="6F781D28" w14:textId="237E45AA" w:rsidR="000459FB" w:rsidRPr="000459FB" w:rsidRDefault="00D17D63" w:rsidP="005507CD">
      <w:pPr>
        <w:pStyle w:val="3GPPText"/>
      </w:pPr>
      <w:r w:rsidRPr="005507CD">
        <w:t>No issues identified at this moment</w:t>
      </w:r>
    </w:p>
    <w:p w14:paraId="70FDC847" w14:textId="18592CDB" w:rsidR="00E24042" w:rsidRDefault="008B7913" w:rsidP="008B7913">
      <w:pPr>
        <w:pStyle w:val="3GPPH1"/>
      </w:pPr>
      <w:r>
        <w:t xml:space="preserve">PUCCH </w:t>
      </w:r>
      <w:r w:rsidR="00FD20FC">
        <w:t>R</w:t>
      </w:r>
      <w:r>
        <w:t xml:space="preserve">epetitions </w:t>
      </w:r>
      <w:r w:rsidR="00FD20FC">
        <w:t>E</w:t>
      </w:r>
      <w:r>
        <w:t>nhancements</w:t>
      </w:r>
    </w:p>
    <w:p w14:paraId="101E291D" w14:textId="7B9D2848" w:rsidR="006D3D4B" w:rsidRDefault="00A82A99" w:rsidP="00EC04FD">
      <w:pPr>
        <w:pStyle w:val="3GPPText"/>
      </w:pPr>
      <w:r>
        <w:t xml:space="preserve">In the last meeting, </w:t>
      </w:r>
      <w:r w:rsidR="00FA68DC">
        <w:t>the major progress was made with respect to sub-slot repetition of PUCCH</w:t>
      </w:r>
      <w:r w:rsidR="00C230F1">
        <w:t>.</w:t>
      </w:r>
      <w:r w:rsidR="00FA68DC">
        <w:t xml:space="preserve"> The only open issue </w:t>
      </w:r>
      <w:r w:rsidR="000F1B00">
        <w:t xml:space="preserve">is discussion on the working assumption to support </w:t>
      </w:r>
      <w:r w:rsidR="00C0736B">
        <w:t>frequency hopping for 2-symbol sub-slot PUCCH configuration.</w:t>
      </w:r>
    </w:p>
    <w:p w14:paraId="571F4BC4" w14:textId="3E434055" w:rsidR="00C0736B" w:rsidRDefault="00C0736B" w:rsidP="00EC04FD">
      <w:pPr>
        <w:pStyle w:val="3GPPText"/>
      </w:pPr>
      <w:r>
        <w:lastRenderedPageBreak/>
        <w:t xml:space="preserve">As was discussed </w:t>
      </w:r>
      <w:r w:rsidR="00336663">
        <w:t>during</w:t>
      </w:r>
      <w:r>
        <w:t xml:space="preserve"> the last meeting</w:t>
      </w:r>
      <w:r w:rsidR="00336663">
        <w:t xml:space="preserve">, </w:t>
      </w:r>
      <w:r w:rsidR="00E84E1F">
        <w:t xml:space="preserve">the 2-symbol short PUCCH transmission with frequency/power allocation changes may experience performance issues due to UE </w:t>
      </w:r>
      <w:r w:rsidR="00C2593C">
        <w:t>transmi</w:t>
      </w:r>
      <w:r w:rsidR="0073147C">
        <w:t>t</w:t>
      </w:r>
      <w:r w:rsidR="00C2593C">
        <w:t>t</w:t>
      </w:r>
      <w:r w:rsidR="0073147C">
        <w:t>er</w:t>
      </w:r>
      <w:r w:rsidR="00C2593C">
        <w:t xml:space="preserve"> </w:t>
      </w:r>
      <w:r w:rsidR="00E84E1F">
        <w:t>transient times</w:t>
      </w:r>
      <w:r w:rsidR="00C2593C">
        <w:t xml:space="preserve"> which are comparable </w:t>
      </w:r>
      <w:r w:rsidR="00111719">
        <w:t>to the</w:t>
      </w:r>
      <w:r w:rsidR="00EF1D15">
        <w:t xml:space="preserve"> PUCCH transmission</w:t>
      </w:r>
      <w:r w:rsidR="00111719">
        <w:t xml:space="preserve"> </w:t>
      </w:r>
      <w:r w:rsidR="00C2593C">
        <w:t>duration in some combinations of FR and sub-carrier spacing</w:t>
      </w:r>
      <w:r w:rsidR="006D2264">
        <w:t>:</w:t>
      </w:r>
    </w:p>
    <w:p w14:paraId="6A053494" w14:textId="024E9D5E" w:rsidR="006D2264" w:rsidRDefault="006D2264" w:rsidP="00582FE1">
      <w:pPr>
        <w:pStyle w:val="3GPPText"/>
        <w:numPr>
          <w:ilvl w:val="0"/>
          <w:numId w:val="18"/>
        </w:numPr>
      </w:pPr>
      <w:r>
        <w:t>FR1, SCS 60 kHz</w:t>
      </w:r>
    </w:p>
    <w:p w14:paraId="1CF7C870" w14:textId="5F1EE3D7" w:rsidR="006D2264" w:rsidRDefault="006D2264" w:rsidP="00582FE1">
      <w:pPr>
        <w:pStyle w:val="3GPPText"/>
        <w:numPr>
          <w:ilvl w:val="0"/>
          <w:numId w:val="18"/>
        </w:numPr>
      </w:pPr>
      <w:r>
        <w:t>FR2, SCS 120 kHz</w:t>
      </w:r>
    </w:p>
    <w:p w14:paraId="3F179981" w14:textId="3507D1D9" w:rsidR="006D2264" w:rsidRDefault="0066360D" w:rsidP="006D2264">
      <w:pPr>
        <w:pStyle w:val="3GPPText"/>
      </w:pPr>
      <w:r>
        <w:t>To resolve the issues and the working assumption, the easiest way we see is to</w:t>
      </w:r>
      <w:r w:rsidR="007B34A0">
        <w:t xml:space="preserve"> introduce per</w:t>
      </w:r>
      <w:r w:rsidR="00267410">
        <w:t xml:space="preserve"> </w:t>
      </w:r>
      <w:r w:rsidR="007B34A0">
        <w:t>sub-slot length frequency hopping capability, so that a UE can indicate that it supports or does not support FH for 2-OS sub-slot configuration.</w:t>
      </w:r>
    </w:p>
    <w:p w14:paraId="6E2F0BE4" w14:textId="77777777" w:rsidR="004C4064" w:rsidRDefault="004C4064" w:rsidP="006D2264">
      <w:pPr>
        <w:pStyle w:val="3GPPText"/>
      </w:pPr>
    </w:p>
    <w:p w14:paraId="7959BF80" w14:textId="20D3F3C9" w:rsidR="007046DA" w:rsidRPr="00271024" w:rsidRDefault="007046DA" w:rsidP="007046DA">
      <w:pPr>
        <w:pStyle w:val="3GPPText"/>
        <w:rPr>
          <w:b/>
          <w:bCs/>
          <w:lang w:val="en-GB"/>
        </w:rPr>
      </w:pPr>
      <w:r w:rsidRPr="00271024">
        <w:rPr>
          <w:b/>
          <w:bCs/>
          <w:lang w:val="en-GB"/>
        </w:rPr>
        <w:t xml:space="preserve">Proposal </w:t>
      </w:r>
      <w:r w:rsidR="0024345D">
        <w:rPr>
          <w:b/>
          <w:bCs/>
          <w:lang w:val="en-GB"/>
        </w:rPr>
        <w:t>8</w:t>
      </w:r>
    </w:p>
    <w:p w14:paraId="03147EF9" w14:textId="75E5EA8E" w:rsidR="007046DA" w:rsidRPr="00773A08" w:rsidRDefault="00773A08" w:rsidP="00582FE1">
      <w:pPr>
        <w:pStyle w:val="3GPPText"/>
        <w:numPr>
          <w:ilvl w:val="0"/>
          <w:numId w:val="17"/>
        </w:numPr>
      </w:pPr>
      <w:r>
        <w:rPr>
          <w:i/>
          <w:iCs/>
          <w:lang w:val="en-GB"/>
        </w:rPr>
        <w:t>Confirm RAN1#106bis-e working assumption with the following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3A08" w14:paraId="2AE65CEF" w14:textId="77777777" w:rsidTr="00773A08">
        <w:tc>
          <w:tcPr>
            <w:tcW w:w="9631" w:type="dxa"/>
          </w:tcPr>
          <w:p w14:paraId="6288165D" w14:textId="77777777" w:rsidR="00773A08" w:rsidRPr="00C117F2" w:rsidRDefault="00773A08" w:rsidP="00582FE1">
            <w:pPr>
              <w:pStyle w:val="ListParagraph"/>
              <w:numPr>
                <w:ilvl w:val="0"/>
                <w:numId w:val="24"/>
              </w:numPr>
              <w:ind w:leftChars="0"/>
              <w:contextualSpacing/>
              <w:rPr>
                <w:bCs/>
                <w:szCs w:val="20"/>
              </w:rPr>
            </w:pPr>
            <w:r w:rsidRPr="00C117F2">
              <w:rPr>
                <w:szCs w:val="20"/>
              </w:rPr>
              <w:t>(</w:t>
            </w:r>
            <w:r w:rsidRPr="00C117F2">
              <w:rPr>
                <w:szCs w:val="20"/>
                <w:highlight w:val="darkYellow"/>
              </w:rPr>
              <w:t>Working Assumption</w:t>
            </w:r>
            <w:r w:rsidRPr="00C117F2">
              <w:rPr>
                <w:szCs w:val="20"/>
              </w:rPr>
              <w:t xml:space="preserve">) Support </w:t>
            </w:r>
            <w:r w:rsidRPr="00C117F2">
              <w:rPr>
                <w:bCs/>
                <w:szCs w:val="20"/>
              </w:rPr>
              <w:t>inter-</w:t>
            </w:r>
            <w:proofErr w:type="spellStart"/>
            <w:r w:rsidRPr="00C117F2">
              <w:rPr>
                <w:bCs/>
                <w:szCs w:val="20"/>
              </w:rPr>
              <w:t>subslot</w:t>
            </w:r>
            <w:proofErr w:type="spellEnd"/>
            <w:r w:rsidRPr="00C117F2">
              <w:rPr>
                <w:bCs/>
                <w:szCs w:val="20"/>
              </w:rPr>
              <w:t xml:space="preserve"> Frequency Hopping for PUCCH repetition operation of PUCCH Format 0 and Format 2 for 2OS slot-based PUCCH configurations. </w:t>
            </w:r>
          </w:p>
          <w:p w14:paraId="19CEC9F3" w14:textId="5417EAF1" w:rsidR="00773A08" w:rsidRDefault="00773A08" w:rsidP="00582FE1">
            <w:pPr>
              <w:pStyle w:val="ListParagraph"/>
              <w:numPr>
                <w:ilvl w:val="1"/>
                <w:numId w:val="24"/>
              </w:numPr>
              <w:ind w:leftChars="0"/>
              <w:contextualSpacing/>
              <w:rPr>
                <w:bCs/>
                <w:szCs w:val="20"/>
              </w:rPr>
            </w:pPr>
            <w:r w:rsidRPr="00C117F2">
              <w:rPr>
                <w:bCs/>
                <w:szCs w:val="20"/>
              </w:rPr>
              <w:t>The UE applies the inter-</w:t>
            </w:r>
            <w:proofErr w:type="spellStart"/>
            <w:r w:rsidRPr="00C117F2">
              <w:rPr>
                <w:bCs/>
                <w:szCs w:val="20"/>
              </w:rPr>
              <w:t>subslot</w:t>
            </w:r>
            <w:proofErr w:type="spellEnd"/>
            <w:r w:rsidRPr="00C117F2">
              <w:rPr>
                <w:bCs/>
                <w:szCs w:val="20"/>
              </w:rPr>
              <w:t xml:space="preserve"> FH operation from sub-slot to sub-slot, if configured with </w:t>
            </w:r>
            <w:r w:rsidRPr="00C117F2">
              <w:rPr>
                <w:bCs/>
                <w:i/>
                <w:iCs/>
                <w:szCs w:val="20"/>
              </w:rPr>
              <w:t>inter-</w:t>
            </w:r>
            <w:proofErr w:type="spellStart"/>
            <w:r w:rsidRPr="00C117F2">
              <w:rPr>
                <w:bCs/>
                <w:i/>
                <w:iCs/>
                <w:szCs w:val="20"/>
              </w:rPr>
              <w:t>slotFrequencyHopping</w:t>
            </w:r>
            <w:proofErr w:type="spellEnd"/>
            <w:r w:rsidRPr="00C117F2">
              <w:rPr>
                <w:bCs/>
                <w:szCs w:val="20"/>
              </w:rPr>
              <w:t xml:space="preserve"> in the respective </w:t>
            </w:r>
            <w:proofErr w:type="spellStart"/>
            <w:r w:rsidRPr="00C117F2">
              <w:rPr>
                <w:bCs/>
                <w:szCs w:val="20"/>
              </w:rPr>
              <w:t>PUCCH_config</w:t>
            </w:r>
            <w:proofErr w:type="spellEnd"/>
            <w:r w:rsidRPr="00C117F2">
              <w:rPr>
                <w:bCs/>
                <w:szCs w:val="20"/>
              </w:rPr>
              <w:t>.</w:t>
            </w:r>
          </w:p>
          <w:p w14:paraId="5DA1FFFC" w14:textId="62EF48B3" w:rsidR="00773A08" w:rsidRPr="004C4064" w:rsidRDefault="004C4064" w:rsidP="00582FE1">
            <w:pPr>
              <w:pStyle w:val="ListParagraph"/>
              <w:numPr>
                <w:ilvl w:val="0"/>
                <w:numId w:val="24"/>
              </w:numPr>
              <w:ind w:leftChars="0"/>
              <w:contextualSpacing/>
              <w:rPr>
                <w:bCs/>
                <w:szCs w:val="20"/>
                <w:u w:val="single"/>
              </w:rPr>
            </w:pPr>
            <w:r w:rsidRPr="004C4064">
              <w:rPr>
                <w:bCs/>
                <w:color w:val="FF0000"/>
                <w:szCs w:val="20"/>
                <w:u w:val="single"/>
              </w:rPr>
              <w:t>Support of inter-</w:t>
            </w:r>
            <w:proofErr w:type="spellStart"/>
            <w:r w:rsidRPr="004C4064">
              <w:rPr>
                <w:bCs/>
                <w:color w:val="FF0000"/>
                <w:szCs w:val="20"/>
                <w:u w:val="single"/>
              </w:rPr>
              <w:t>subslot</w:t>
            </w:r>
            <w:proofErr w:type="spellEnd"/>
            <w:r w:rsidRPr="004C4064">
              <w:rPr>
                <w:bCs/>
                <w:color w:val="FF0000"/>
                <w:szCs w:val="20"/>
                <w:u w:val="single"/>
              </w:rPr>
              <w:t xml:space="preserve"> FH is a separate capability for a given sub-slot length</w:t>
            </w:r>
            <w:r>
              <w:rPr>
                <w:bCs/>
                <w:color w:val="FF0000"/>
                <w:szCs w:val="20"/>
                <w:u w:val="single"/>
              </w:rPr>
              <w:t xml:space="preserve"> of 2 and 7 symbols</w:t>
            </w:r>
          </w:p>
        </w:tc>
      </w:tr>
    </w:tbl>
    <w:p w14:paraId="47B0FD5F" w14:textId="77777777" w:rsidR="007046DA" w:rsidRDefault="007046DA" w:rsidP="006D2264">
      <w:pPr>
        <w:pStyle w:val="3GPPText"/>
      </w:pPr>
    </w:p>
    <w:bookmarkEnd w:id="1"/>
    <w:p w14:paraId="781FA027" w14:textId="29AE673D" w:rsidR="00AA1EF8" w:rsidRDefault="00AA1EF8" w:rsidP="00AA1EF8">
      <w:pPr>
        <w:pStyle w:val="3GPPH1"/>
      </w:pPr>
      <w:r>
        <w:t>PUCCH Carrier Switching</w:t>
      </w:r>
    </w:p>
    <w:p w14:paraId="5E951ADF" w14:textId="64C88599" w:rsidR="006B5A4A" w:rsidRDefault="00582FE1" w:rsidP="00582FE1">
      <w:pPr>
        <w:pStyle w:val="Heading2"/>
      </w:pPr>
      <w:r>
        <w:t>DCI design issues</w:t>
      </w:r>
    </w:p>
    <w:p w14:paraId="148552E9" w14:textId="0C2E34B6" w:rsidR="00FA552F" w:rsidRDefault="00FA552F" w:rsidP="0042746E">
      <w:pPr>
        <w:pStyle w:val="3GPPText"/>
      </w:pPr>
      <w:r>
        <w:t xml:space="preserve">With the dynamic PUCCH carrier switching, </w:t>
      </w:r>
      <w:r w:rsidR="00276B8C">
        <w:t xml:space="preserve">the PUCCH configuration may change from DCI to DCI based on dynamic indication and/or semi-static </w:t>
      </w:r>
      <w:r w:rsidR="00134EEC">
        <w:t>pattern. With this enhancement, the following issues arise:</w:t>
      </w:r>
    </w:p>
    <w:p w14:paraId="38E6507F" w14:textId="06D9343B" w:rsidR="00B371AE" w:rsidRDefault="00134EEC" w:rsidP="005E162F">
      <w:pPr>
        <w:pStyle w:val="3GPPText"/>
        <w:numPr>
          <w:ilvl w:val="0"/>
          <w:numId w:val="18"/>
        </w:numPr>
      </w:pPr>
      <w:r>
        <w:t xml:space="preserve">DCI fields which size is dependent on </w:t>
      </w:r>
      <w:r w:rsidR="00065014">
        <w:t xml:space="preserve">cell </w:t>
      </w:r>
      <w:r>
        <w:t>PUCCH configuration</w:t>
      </w:r>
      <w:r w:rsidR="00C42B41">
        <w:t xml:space="preserve"> may create DCI parsing issue, i.e. the start </w:t>
      </w:r>
      <w:r w:rsidR="008C5FE7">
        <w:t xml:space="preserve">and length of a bitfield may be unknown </w:t>
      </w:r>
      <w:r w:rsidR="00E8496A">
        <w:t xml:space="preserve">with some uncertainty. In the latest draft CR for TS 38.213, the ‘PUCCH cell indicator’ field is </w:t>
      </w:r>
      <w:r w:rsidR="002B2522">
        <w:t>captured as the last field of DCI format</w:t>
      </w:r>
      <w:r w:rsidR="00426DA7">
        <w:t>s</w:t>
      </w:r>
      <w:r w:rsidR="002B2522">
        <w:t xml:space="preserve"> 1_1 and 1_2. </w:t>
      </w:r>
      <w:r w:rsidR="00426DA7">
        <w:t>At</w:t>
      </w:r>
      <w:r w:rsidR="002B2522">
        <w:t xml:space="preserve"> the same time, </w:t>
      </w:r>
      <w:r w:rsidR="00426DA7">
        <w:t xml:space="preserve">there are several fields which size </w:t>
      </w:r>
      <w:r w:rsidR="00786161">
        <w:t>is dependent on ‘PUCCH cell indicator’:</w:t>
      </w:r>
      <w:r w:rsidR="005E162F">
        <w:t xml:space="preserve"> </w:t>
      </w:r>
      <w:r w:rsidR="00786161">
        <w:t xml:space="preserve">For 1_1, those are at least </w:t>
      </w:r>
      <w:r w:rsidR="00DA19BE">
        <w:t>‘</w:t>
      </w:r>
      <w:r w:rsidR="00DA19BE" w:rsidRPr="002625EB">
        <w:rPr>
          <w:rFonts w:hint="eastAsia"/>
          <w:lang w:eastAsia="zh-CN"/>
        </w:rPr>
        <w:t>PDSCH-to-</w:t>
      </w:r>
      <w:proofErr w:type="spellStart"/>
      <w:r w:rsidR="00DA19BE" w:rsidRPr="002625EB">
        <w:rPr>
          <w:rFonts w:hint="eastAsia"/>
          <w:lang w:eastAsia="zh-CN"/>
        </w:rPr>
        <w:t>HARQ_feedback</w:t>
      </w:r>
      <w:proofErr w:type="spellEnd"/>
      <w:r w:rsidR="00DA19BE" w:rsidRPr="002625EB">
        <w:rPr>
          <w:rFonts w:hint="eastAsia"/>
          <w:lang w:eastAsia="zh-CN"/>
        </w:rPr>
        <w:t xml:space="preserve"> timing indicator</w:t>
      </w:r>
      <w:r w:rsidR="00DA19BE">
        <w:t>’ and ‘</w:t>
      </w:r>
      <w:proofErr w:type="spellStart"/>
      <w:r w:rsidR="00B371AE">
        <w:rPr>
          <w:lang w:eastAsia="zh-CN"/>
        </w:rPr>
        <w:t>ChannelAccess-CPext</w:t>
      </w:r>
      <w:proofErr w:type="spellEnd"/>
      <w:r w:rsidR="00B371AE">
        <w:rPr>
          <w:lang w:eastAsia="zh-CN"/>
        </w:rPr>
        <w:t>’</w:t>
      </w:r>
      <w:r w:rsidR="005E162F">
        <w:rPr>
          <w:lang w:eastAsia="zh-CN"/>
        </w:rPr>
        <w:t xml:space="preserve">; </w:t>
      </w:r>
      <w:r w:rsidR="00B371AE">
        <w:rPr>
          <w:lang w:eastAsia="zh-CN"/>
        </w:rPr>
        <w:t xml:space="preserve">For 1_2, those are at least </w:t>
      </w:r>
      <w:r w:rsidR="00B44FE1">
        <w:rPr>
          <w:lang w:eastAsia="zh-CN"/>
        </w:rPr>
        <w:t>‘</w:t>
      </w:r>
      <w:r w:rsidR="00B44FE1" w:rsidRPr="002625EB">
        <w:rPr>
          <w:rFonts w:hint="eastAsia"/>
          <w:lang w:eastAsia="zh-CN"/>
        </w:rPr>
        <w:t>PUCCH resource indicator</w:t>
      </w:r>
      <w:r w:rsidR="00B44FE1">
        <w:rPr>
          <w:lang w:eastAsia="zh-CN"/>
        </w:rPr>
        <w:t xml:space="preserve">’, </w:t>
      </w:r>
      <w:r w:rsidR="00B44FE1">
        <w:t>‘</w:t>
      </w:r>
      <w:r w:rsidR="00B44FE1" w:rsidRPr="002625EB">
        <w:rPr>
          <w:rFonts w:hint="eastAsia"/>
          <w:lang w:eastAsia="zh-CN"/>
        </w:rPr>
        <w:t>PDSCH-to-</w:t>
      </w:r>
      <w:proofErr w:type="spellStart"/>
      <w:r w:rsidR="00B44FE1" w:rsidRPr="002625EB">
        <w:rPr>
          <w:rFonts w:hint="eastAsia"/>
          <w:lang w:eastAsia="zh-CN"/>
        </w:rPr>
        <w:t>HARQ_feedback</w:t>
      </w:r>
      <w:proofErr w:type="spellEnd"/>
      <w:r w:rsidR="00B44FE1" w:rsidRPr="002625EB">
        <w:rPr>
          <w:rFonts w:hint="eastAsia"/>
          <w:lang w:eastAsia="zh-CN"/>
        </w:rPr>
        <w:t xml:space="preserve"> timing indicator</w:t>
      </w:r>
      <w:r w:rsidR="00B44FE1">
        <w:t>’, and ‘</w:t>
      </w:r>
      <w:proofErr w:type="spellStart"/>
      <w:r w:rsidR="00B44FE1">
        <w:rPr>
          <w:lang w:eastAsia="zh-CN"/>
        </w:rPr>
        <w:t>ChannelAccess-CPext</w:t>
      </w:r>
      <w:proofErr w:type="spellEnd"/>
      <w:r w:rsidR="00B44FE1">
        <w:rPr>
          <w:lang w:eastAsia="zh-CN"/>
        </w:rPr>
        <w:t>’</w:t>
      </w:r>
    </w:p>
    <w:p w14:paraId="553691FD" w14:textId="7467D543" w:rsidR="00B44FE1" w:rsidRDefault="009D7CED" w:rsidP="005E162F">
      <w:pPr>
        <w:pStyle w:val="3GPPText"/>
        <w:numPr>
          <w:ilvl w:val="1"/>
          <w:numId w:val="18"/>
        </w:numPr>
      </w:pPr>
      <w:r>
        <w:rPr>
          <w:lang w:eastAsia="zh-CN"/>
        </w:rPr>
        <w:t>If no further specification is made, the UE would not know</w:t>
      </w:r>
      <w:r w:rsidR="00E42608">
        <w:rPr>
          <w:lang w:eastAsia="zh-CN"/>
        </w:rPr>
        <w:t xml:space="preserve"> how to parse DCI fields starting from PRI </w:t>
      </w:r>
      <w:r w:rsidR="009D5625">
        <w:rPr>
          <w:lang w:eastAsia="zh-CN"/>
        </w:rPr>
        <w:t>because it could not look up for ‘PUCC</w:t>
      </w:r>
      <w:r w:rsidR="009B789B">
        <w:rPr>
          <w:lang w:eastAsia="zh-CN"/>
        </w:rPr>
        <w:t>H</w:t>
      </w:r>
      <w:r w:rsidR="009D5625">
        <w:rPr>
          <w:lang w:eastAsia="zh-CN"/>
        </w:rPr>
        <w:t xml:space="preserve"> cell indicator’ first. To avoid this issue, first of all the </w:t>
      </w:r>
      <w:r w:rsidR="001F579E">
        <w:rPr>
          <w:lang w:eastAsia="zh-CN"/>
        </w:rPr>
        <w:t>‘PUCCH cell indicator’</w:t>
      </w:r>
      <w:r w:rsidR="00E42608">
        <w:rPr>
          <w:lang w:eastAsia="zh-CN"/>
        </w:rPr>
        <w:t xml:space="preserve"> </w:t>
      </w:r>
      <w:r w:rsidR="001F579E">
        <w:rPr>
          <w:lang w:eastAsia="zh-CN"/>
        </w:rPr>
        <w:t xml:space="preserve">field can be moved up </w:t>
      </w:r>
      <w:r w:rsidR="00883F46">
        <w:rPr>
          <w:lang w:eastAsia="zh-CN"/>
        </w:rPr>
        <w:t xml:space="preserve">in the list </w:t>
      </w:r>
      <w:r w:rsidR="001F579E">
        <w:rPr>
          <w:lang w:eastAsia="zh-CN"/>
        </w:rPr>
        <w:t>before all fields dependent on its state.</w:t>
      </w:r>
    </w:p>
    <w:p w14:paraId="4B1D3654" w14:textId="370DD95C" w:rsidR="005E162F" w:rsidRDefault="005E162F" w:rsidP="005E162F">
      <w:pPr>
        <w:pStyle w:val="3GPPText"/>
        <w:numPr>
          <w:ilvl w:val="1"/>
          <w:numId w:val="18"/>
        </w:numPr>
      </w:pPr>
      <w:r>
        <w:rPr>
          <w:lang w:eastAsia="zh-CN"/>
        </w:rPr>
        <w:t xml:space="preserve">When semi-static PUCCH switching pattern is involved, then </w:t>
      </w:r>
      <w:r w:rsidR="0097455F">
        <w:rPr>
          <w:lang w:eastAsia="zh-CN"/>
        </w:rPr>
        <w:t xml:space="preserve">the same fields also require attention, so that </w:t>
      </w:r>
      <w:r w:rsidR="00C456E5">
        <w:rPr>
          <w:lang w:eastAsia="zh-CN"/>
        </w:rPr>
        <w:t>the DCI can be decoded under any assumption on PUCCH cell</w:t>
      </w:r>
      <w:r w:rsidR="00816DC4">
        <w:rPr>
          <w:lang w:eastAsia="zh-CN"/>
        </w:rPr>
        <w:t xml:space="preserve"> indication.</w:t>
      </w:r>
    </w:p>
    <w:p w14:paraId="3C57CEE9" w14:textId="4490B47A" w:rsidR="00934FF6" w:rsidRDefault="00816DC4" w:rsidP="00B44FE1">
      <w:pPr>
        <w:pStyle w:val="3GPPText"/>
        <w:numPr>
          <w:ilvl w:val="0"/>
          <w:numId w:val="18"/>
        </w:numPr>
      </w:pPr>
      <w:r>
        <w:t>Total DCI size should also be known in advance</w:t>
      </w:r>
      <w:r w:rsidR="00116B61">
        <w:t xml:space="preserve">. It can </w:t>
      </w:r>
      <w:r w:rsidR="00065014">
        <w:t>be</w:t>
      </w:r>
      <w:r w:rsidR="00116B61">
        <w:t xml:space="preserve"> determined based on PUCCH cell which results in the maximum DCI size. For the other PUCCH cell, the DCI may be zero-padded to this maximum, before size alignment with other DCI formats.</w:t>
      </w:r>
    </w:p>
    <w:p w14:paraId="27C0D22D" w14:textId="77777777" w:rsidR="00FA552F" w:rsidRDefault="00FA552F" w:rsidP="0042746E">
      <w:pPr>
        <w:pStyle w:val="3GPPText"/>
      </w:pPr>
    </w:p>
    <w:p w14:paraId="21E27159" w14:textId="665F8421" w:rsidR="00EA1A85" w:rsidRPr="00736784" w:rsidRDefault="00EA1A85" w:rsidP="00EA1A85">
      <w:pPr>
        <w:pStyle w:val="3GPPText"/>
        <w:rPr>
          <w:b/>
          <w:bCs/>
        </w:rPr>
      </w:pPr>
      <w:r w:rsidRPr="00736784">
        <w:rPr>
          <w:b/>
          <w:bCs/>
        </w:rPr>
        <w:t xml:space="preserve">Proposal </w:t>
      </w:r>
      <w:r w:rsidR="0024345D">
        <w:rPr>
          <w:b/>
          <w:bCs/>
        </w:rPr>
        <w:t>9</w:t>
      </w:r>
    </w:p>
    <w:p w14:paraId="2DDA0F21" w14:textId="77777777" w:rsidR="002003D5" w:rsidRDefault="00EA1A85" w:rsidP="00EA1A85">
      <w:pPr>
        <w:pStyle w:val="3GPPText"/>
        <w:numPr>
          <w:ilvl w:val="0"/>
          <w:numId w:val="15"/>
        </w:numPr>
        <w:rPr>
          <w:i/>
          <w:iCs/>
        </w:rPr>
      </w:pPr>
      <w:r>
        <w:rPr>
          <w:i/>
          <w:iCs/>
        </w:rPr>
        <w:t xml:space="preserve">For PUCCH carrier </w:t>
      </w:r>
      <w:r w:rsidR="002003D5">
        <w:rPr>
          <w:i/>
          <w:iCs/>
        </w:rPr>
        <w:t>switching based on dynamic indication and/or semi-static pattern,</w:t>
      </w:r>
    </w:p>
    <w:p w14:paraId="072329D8" w14:textId="13CE9028" w:rsidR="00EA1A85" w:rsidRDefault="00350EA2" w:rsidP="002003D5">
      <w:pPr>
        <w:pStyle w:val="3GPPText"/>
        <w:numPr>
          <w:ilvl w:val="1"/>
          <w:numId w:val="15"/>
        </w:numPr>
        <w:rPr>
          <w:i/>
          <w:iCs/>
        </w:rPr>
      </w:pPr>
      <w:r>
        <w:rPr>
          <w:i/>
          <w:iCs/>
        </w:rPr>
        <w:t>A UE is not expected to perform blind hypothesis testing of ‘PUCCH cell indicator’ bitfield position and the total DCI size</w:t>
      </w:r>
      <w:r w:rsidR="00FC42C8">
        <w:rPr>
          <w:i/>
          <w:iCs/>
        </w:rPr>
        <w:t xml:space="preserve"> for formats 1_1 and 1_2</w:t>
      </w:r>
    </w:p>
    <w:p w14:paraId="767D10C4" w14:textId="4454154E" w:rsidR="00FC42C8" w:rsidRDefault="00FC42C8" w:rsidP="00FC42C8">
      <w:pPr>
        <w:pStyle w:val="3GPPText"/>
        <w:numPr>
          <w:ilvl w:val="2"/>
          <w:numId w:val="15"/>
        </w:numPr>
        <w:rPr>
          <w:i/>
          <w:iCs/>
        </w:rPr>
      </w:pPr>
      <w:r>
        <w:rPr>
          <w:i/>
          <w:iCs/>
        </w:rPr>
        <w:t>FFS mechanisms to avoid that</w:t>
      </w:r>
    </w:p>
    <w:p w14:paraId="1A102F30" w14:textId="008D6EB5" w:rsidR="002003D5" w:rsidRDefault="00FC42C8" w:rsidP="00FC42C8">
      <w:pPr>
        <w:pStyle w:val="3GPPText"/>
        <w:numPr>
          <w:ilvl w:val="1"/>
          <w:numId w:val="15"/>
        </w:numPr>
        <w:rPr>
          <w:i/>
          <w:iCs/>
        </w:rPr>
      </w:pPr>
      <w:r>
        <w:rPr>
          <w:i/>
          <w:iCs/>
        </w:rPr>
        <w:lastRenderedPageBreak/>
        <w:t>A UE is not expected to perform blind h</w:t>
      </w:r>
      <w:r w:rsidR="00A70F1F">
        <w:rPr>
          <w:i/>
          <w:iCs/>
        </w:rPr>
        <w:t>y</w:t>
      </w:r>
      <w:r>
        <w:rPr>
          <w:i/>
          <w:iCs/>
        </w:rPr>
        <w:t xml:space="preserve">pothesis testing for </w:t>
      </w:r>
      <w:r w:rsidR="00A70F1F">
        <w:rPr>
          <w:i/>
          <w:iCs/>
        </w:rPr>
        <w:t xml:space="preserve">DCI </w:t>
      </w:r>
      <w:r>
        <w:rPr>
          <w:i/>
          <w:iCs/>
        </w:rPr>
        <w:t xml:space="preserve">bitfields which size / position is dependent on PUCCH configuration </w:t>
      </w:r>
      <w:r w:rsidR="00AA16B3">
        <w:rPr>
          <w:i/>
          <w:iCs/>
        </w:rPr>
        <w:t xml:space="preserve">and for the total DCI size for formats 1_1 and 1_2 </w:t>
      </w:r>
      <w:r w:rsidR="00A70F1F">
        <w:rPr>
          <w:i/>
          <w:iCs/>
        </w:rPr>
        <w:t>in case of semi-static pattern-based switching</w:t>
      </w:r>
    </w:p>
    <w:p w14:paraId="0D250C5F" w14:textId="307F0689" w:rsidR="00A70F1F" w:rsidRDefault="00A70F1F" w:rsidP="00A70F1F">
      <w:pPr>
        <w:pStyle w:val="3GPPText"/>
        <w:numPr>
          <w:ilvl w:val="2"/>
          <w:numId w:val="15"/>
        </w:numPr>
        <w:rPr>
          <w:i/>
          <w:iCs/>
        </w:rPr>
      </w:pPr>
      <w:r>
        <w:rPr>
          <w:i/>
          <w:iCs/>
        </w:rPr>
        <w:t>FFS mechanisms to avoid that</w:t>
      </w:r>
    </w:p>
    <w:p w14:paraId="024CEB95" w14:textId="4CDCD5BE" w:rsidR="00D802F5" w:rsidRDefault="00D802F5" w:rsidP="0042746E">
      <w:pPr>
        <w:pStyle w:val="3GPPText"/>
      </w:pPr>
    </w:p>
    <w:p w14:paraId="4F00B882" w14:textId="0490E146" w:rsidR="00AA16B3" w:rsidRDefault="009E5793" w:rsidP="005075FD">
      <w:pPr>
        <w:pStyle w:val="Heading2"/>
      </w:pPr>
      <w:r>
        <w:t>PUCCH repetitions</w:t>
      </w:r>
    </w:p>
    <w:p w14:paraId="451EFF5D" w14:textId="0F092517" w:rsidR="009E5793" w:rsidRDefault="00A66043" w:rsidP="0042746E">
      <w:pPr>
        <w:pStyle w:val="3GPPText"/>
      </w:pPr>
      <w:r>
        <w:t>It was discussed whether PUCCH repetitions can be mapped to different cells</w:t>
      </w:r>
      <w:r w:rsidR="00921EDB">
        <w:t xml:space="preserve">, especially when semi-static pattern is provided. In our view, this is an overoptimization which complicates the system substantially, due to separate PUCCH configurations for different cells, </w:t>
      </w:r>
      <w:r w:rsidR="00D52328">
        <w:t>PUCCH repetition deferral procedure, different numerology</w:t>
      </w:r>
      <w:r w:rsidR="002036CC">
        <w:t xml:space="preserve"> cases, unavailability of soft-combining of PUCCH when </w:t>
      </w:r>
      <w:r w:rsidR="008A481B">
        <w:t>different rate-matching is allowed in different carriers, etc.</w:t>
      </w:r>
    </w:p>
    <w:p w14:paraId="4C5C7DAC" w14:textId="77777777" w:rsidR="008A481B" w:rsidRDefault="008A481B" w:rsidP="008A481B">
      <w:pPr>
        <w:pStyle w:val="3GPPText"/>
        <w:rPr>
          <w:b/>
          <w:bCs/>
        </w:rPr>
      </w:pPr>
    </w:p>
    <w:p w14:paraId="3F517404" w14:textId="44E2D285" w:rsidR="008A481B" w:rsidRPr="00736784" w:rsidRDefault="008A481B" w:rsidP="008A481B">
      <w:pPr>
        <w:pStyle w:val="3GPPText"/>
        <w:rPr>
          <w:b/>
          <w:bCs/>
        </w:rPr>
      </w:pPr>
      <w:r w:rsidRPr="00736784">
        <w:rPr>
          <w:b/>
          <w:bCs/>
        </w:rPr>
        <w:t xml:space="preserve">Proposal </w:t>
      </w:r>
      <w:r w:rsidR="0024345D">
        <w:rPr>
          <w:b/>
          <w:bCs/>
        </w:rPr>
        <w:t>10</w:t>
      </w:r>
    </w:p>
    <w:p w14:paraId="32DC9CC3" w14:textId="77777777" w:rsidR="008A481B" w:rsidRDefault="008A481B" w:rsidP="008A481B">
      <w:pPr>
        <w:pStyle w:val="3GPPText"/>
        <w:numPr>
          <w:ilvl w:val="0"/>
          <w:numId w:val="15"/>
        </w:numPr>
        <w:rPr>
          <w:i/>
          <w:iCs/>
        </w:rPr>
      </w:pPr>
      <w:r>
        <w:rPr>
          <w:i/>
          <w:iCs/>
        </w:rPr>
        <w:t>For PUCCH carrier switching based on dynamic indication and/or semi-static pattern,</w:t>
      </w:r>
    </w:p>
    <w:p w14:paraId="5476C07A" w14:textId="255FB62D" w:rsidR="008A481B" w:rsidRDefault="00253353" w:rsidP="008A481B">
      <w:pPr>
        <w:pStyle w:val="3GPPText"/>
        <w:numPr>
          <w:ilvl w:val="1"/>
          <w:numId w:val="15"/>
        </w:numPr>
        <w:rPr>
          <w:i/>
          <w:iCs/>
        </w:rPr>
      </w:pPr>
      <w:r>
        <w:rPr>
          <w:i/>
          <w:iCs/>
        </w:rPr>
        <w:t>When the indicated PUCCH resource is associated with &gt; 1 repetitions, the cell for PUCCH</w:t>
      </w:r>
      <w:r w:rsidR="00AF0DED">
        <w:rPr>
          <w:i/>
          <w:iCs/>
        </w:rPr>
        <w:t xml:space="preserve"> repetitions</w:t>
      </w:r>
      <w:r>
        <w:rPr>
          <w:i/>
          <w:iCs/>
        </w:rPr>
        <w:t xml:space="preserve"> transmission is fixed to the same cell as the initial PUCCH repetition</w:t>
      </w:r>
    </w:p>
    <w:p w14:paraId="6CE093AF" w14:textId="51537852" w:rsidR="008A481B" w:rsidRDefault="008A481B" w:rsidP="0042746E">
      <w:pPr>
        <w:pStyle w:val="3GPPText"/>
      </w:pPr>
    </w:p>
    <w:p w14:paraId="0A3BC3E0" w14:textId="66CA1029" w:rsidR="00AB2861" w:rsidRDefault="00AB2861" w:rsidP="00AB2861">
      <w:pPr>
        <w:pStyle w:val="Heading2"/>
      </w:pPr>
      <w:r>
        <w:t>Different numerologies case</w:t>
      </w:r>
    </w:p>
    <w:p w14:paraId="70DADC85" w14:textId="2A2884AB" w:rsidR="00AB2861" w:rsidRDefault="00AB2861" w:rsidP="00AB2861">
      <w:pPr>
        <w:pStyle w:val="3GPPText"/>
      </w:pPr>
      <w:r>
        <w:t>Regarding the following issues from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3762" w14:paraId="24180F63" w14:textId="77777777" w:rsidTr="00563762">
        <w:tc>
          <w:tcPr>
            <w:tcW w:w="9631" w:type="dxa"/>
          </w:tcPr>
          <w:p w14:paraId="4A130A01" w14:textId="77777777" w:rsidR="00563762" w:rsidRPr="00195387" w:rsidRDefault="00563762" w:rsidP="00563762">
            <w:pPr>
              <w:jc w:val="both"/>
              <w:rPr>
                <w:rFonts w:cs="Times"/>
                <w:b/>
                <w:bCs/>
                <w:szCs w:val="20"/>
                <w:highlight w:val="green"/>
                <w:lang w:eastAsia="zh-CN"/>
              </w:rPr>
            </w:pPr>
            <w:r w:rsidRPr="00195387">
              <w:rPr>
                <w:rFonts w:cs="Times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57739550" w14:textId="77777777" w:rsidR="00563762" w:rsidRPr="003467AA" w:rsidRDefault="00563762" w:rsidP="00563762">
            <w:pPr>
              <w:rPr>
                <w:rFonts w:cs="Times"/>
                <w:bCs/>
                <w:szCs w:val="20"/>
              </w:rPr>
            </w:pPr>
            <w:r w:rsidRPr="003467AA">
              <w:rPr>
                <w:rFonts w:cs="Times"/>
                <w:bCs/>
                <w:szCs w:val="20"/>
              </w:rPr>
              <w:t>Down-select in RAN1#107-e from Alt. 1 &amp; Alt. 3 below:</w:t>
            </w:r>
          </w:p>
          <w:p w14:paraId="08340CCF" w14:textId="77777777" w:rsidR="00563762" w:rsidRPr="003467AA" w:rsidRDefault="00563762" w:rsidP="00563762">
            <w:pPr>
              <w:ind w:left="284"/>
              <w:rPr>
                <w:rFonts w:cs="Times"/>
                <w:bCs/>
                <w:szCs w:val="20"/>
              </w:rPr>
            </w:pPr>
            <w:r w:rsidRPr="003467AA">
              <w:rPr>
                <w:rFonts w:cs="Times"/>
                <w:bCs/>
                <w:szCs w:val="20"/>
              </w:rPr>
              <w:t xml:space="preserve">For PUCCH carrier switching based on semi-static operation, for the case the </w:t>
            </w:r>
            <w:proofErr w:type="spellStart"/>
            <w:r w:rsidRPr="003467AA">
              <w:rPr>
                <w:rFonts w:cs="Times"/>
                <w:bCs/>
                <w:szCs w:val="20"/>
              </w:rPr>
              <w:t>PCell</w:t>
            </w:r>
            <w:proofErr w:type="spellEnd"/>
            <w:r w:rsidRPr="003467AA">
              <w:rPr>
                <w:rFonts w:cs="Times"/>
                <w:bCs/>
                <w:szCs w:val="20"/>
              </w:rPr>
              <w:t xml:space="preserve"> slot to be longer than the target PUCCH cell slot or sub-slot (i.e. multiple target PUCCH cell slots overlapping with a single </w:t>
            </w:r>
            <w:proofErr w:type="spellStart"/>
            <w:r w:rsidRPr="003467AA">
              <w:rPr>
                <w:rFonts w:cs="Times"/>
                <w:bCs/>
                <w:szCs w:val="20"/>
              </w:rPr>
              <w:t>PCell</w:t>
            </w:r>
            <w:proofErr w:type="spellEnd"/>
            <w:r w:rsidRPr="003467AA">
              <w:rPr>
                <w:rFonts w:cs="Times"/>
                <w:bCs/>
                <w:szCs w:val="20"/>
              </w:rPr>
              <w:t xml:space="preserve"> slot), the following PUCCH cell slot is used for UCI transmission:</w:t>
            </w:r>
          </w:p>
          <w:p w14:paraId="4FDC2682" w14:textId="77777777" w:rsidR="00563762" w:rsidRPr="003467AA" w:rsidRDefault="00563762" w:rsidP="00563762">
            <w:pPr>
              <w:pStyle w:val="ListParagraph"/>
              <w:numPr>
                <w:ilvl w:val="0"/>
                <w:numId w:val="27"/>
              </w:numPr>
              <w:ind w:leftChars="0"/>
              <w:contextualSpacing/>
              <w:rPr>
                <w:rFonts w:cs="Times"/>
                <w:bCs/>
                <w:szCs w:val="20"/>
              </w:rPr>
            </w:pPr>
            <w:r w:rsidRPr="003467AA">
              <w:rPr>
                <w:rFonts w:cs="Times"/>
                <w:bCs/>
                <w:szCs w:val="20"/>
              </w:rPr>
              <w:t xml:space="preserve">Alt. 1: the first target PUCCH slot overlapping with the </w:t>
            </w:r>
            <w:proofErr w:type="spellStart"/>
            <w:r w:rsidRPr="003467AA">
              <w:rPr>
                <w:rFonts w:cs="Times"/>
                <w:bCs/>
                <w:szCs w:val="20"/>
              </w:rPr>
              <w:t>PCell</w:t>
            </w:r>
            <w:proofErr w:type="spellEnd"/>
            <w:r w:rsidRPr="003467AA">
              <w:rPr>
                <w:rFonts w:cs="Times"/>
                <w:bCs/>
                <w:szCs w:val="20"/>
              </w:rPr>
              <w:t xml:space="preserve"> slot</w:t>
            </w:r>
          </w:p>
          <w:p w14:paraId="4BBE23BD" w14:textId="77777777" w:rsidR="00563762" w:rsidRPr="003467AA" w:rsidRDefault="00563762" w:rsidP="00563762">
            <w:pPr>
              <w:pStyle w:val="ListParagraph"/>
              <w:numPr>
                <w:ilvl w:val="0"/>
                <w:numId w:val="27"/>
              </w:numPr>
              <w:ind w:leftChars="0"/>
              <w:contextualSpacing/>
              <w:rPr>
                <w:rFonts w:cs="Times"/>
                <w:bCs/>
                <w:szCs w:val="20"/>
              </w:rPr>
            </w:pPr>
            <w:r w:rsidRPr="003467AA">
              <w:rPr>
                <w:rFonts w:cs="Times"/>
                <w:bCs/>
                <w:szCs w:val="20"/>
              </w:rPr>
              <w:t>Alt. 3: using a relative slot-offset within the reference cell slot, the relative slot offset is configured in the time domain pattern (i.e. time domain pattern contains ‘cell index’ &amp; ‘</w:t>
            </w:r>
            <w:proofErr w:type="spellStart"/>
            <w:r w:rsidRPr="003467AA">
              <w:rPr>
                <w:rFonts w:cs="Times"/>
                <w:bCs/>
                <w:szCs w:val="20"/>
              </w:rPr>
              <w:t>slot_offset</w:t>
            </w:r>
            <w:proofErr w:type="spellEnd"/>
            <w:r w:rsidRPr="003467AA">
              <w:rPr>
                <w:rFonts w:cs="Times"/>
                <w:bCs/>
                <w:szCs w:val="20"/>
              </w:rPr>
              <w:t>’ for each reference cell slot)</w:t>
            </w:r>
          </w:p>
          <w:p w14:paraId="4AA12BBF" w14:textId="17FB33AA" w:rsidR="00563762" w:rsidRPr="00563762" w:rsidRDefault="00563762" w:rsidP="00AB2861">
            <w:pPr>
              <w:pStyle w:val="ListParagraph"/>
              <w:numPr>
                <w:ilvl w:val="1"/>
                <w:numId w:val="27"/>
              </w:numPr>
              <w:ind w:leftChars="0"/>
              <w:contextualSpacing/>
              <w:rPr>
                <w:rFonts w:cs="Times"/>
                <w:bCs/>
                <w:iCs/>
                <w:szCs w:val="20"/>
              </w:rPr>
            </w:pPr>
            <w:r w:rsidRPr="003467AA">
              <w:rPr>
                <w:rFonts w:cs="Times"/>
                <w:bCs/>
                <w:iCs/>
                <w:szCs w:val="20"/>
              </w:rPr>
              <w:t>Note: different relative slot offset can be configured for each reference cell slot in the time domain pattern, details see R1-2108829</w:t>
            </w:r>
          </w:p>
        </w:tc>
      </w:tr>
    </w:tbl>
    <w:p w14:paraId="6F764BF1" w14:textId="434655C6" w:rsidR="00AB2861" w:rsidRDefault="00563762" w:rsidP="00AB2861">
      <w:pPr>
        <w:pStyle w:val="3GPPText"/>
      </w:pPr>
      <w:r>
        <w:t>In our view, since the pattern is provided semi-statically</w:t>
      </w:r>
      <w:r w:rsidR="00842AC9">
        <w:t xml:space="preserve"> and the potential Alt.3 implementation may clearly determine which slot</w:t>
      </w:r>
      <w:r w:rsidR="00EC5F2B">
        <w:t xml:space="preserve"> in the target cell can be picked, we don’t see the issue </w:t>
      </w:r>
      <w:r w:rsidR="004A7604">
        <w:t>of going with Alt.3 and provide full scheduling flexibility. Note, that the arguments that Alt.1 has lower latency are misleading.</w:t>
      </w:r>
      <w:r w:rsidR="00B06001">
        <w:t xml:space="preserve"> Due to ‘ceiling operation’ for determining the closest possible PUCCH resource after processing time,</w:t>
      </w:r>
      <w:r w:rsidR="00F87559">
        <w:t xml:space="preserve"> the closest PUCCH resource may be determined even later</w:t>
      </w:r>
      <w:r w:rsidR="00AB18CA">
        <w:t xml:space="preserve"> for Alt.1 than Alt.3</w:t>
      </w:r>
      <w:r w:rsidR="00B67C84">
        <w:t>. I</w:t>
      </w:r>
      <w:r w:rsidR="003A65CD">
        <w:t>n</w:t>
      </w:r>
      <w:r w:rsidR="00B67C84">
        <w:t xml:space="preserve"> average, the latency </w:t>
      </w:r>
      <w:r w:rsidR="003E41DE">
        <w:t>is the same for the two different alternatives, while Alt.3 allows to distribute PUCCH resource among all slots of the target cell.</w:t>
      </w:r>
    </w:p>
    <w:p w14:paraId="3AB64D60" w14:textId="77777777" w:rsidR="003E41DE" w:rsidRDefault="003E41DE" w:rsidP="003E41DE">
      <w:pPr>
        <w:pStyle w:val="3GPPText"/>
        <w:rPr>
          <w:b/>
          <w:bCs/>
        </w:rPr>
      </w:pPr>
    </w:p>
    <w:p w14:paraId="09967AC4" w14:textId="3DCF2D85" w:rsidR="003E41DE" w:rsidRPr="00736784" w:rsidRDefault="003E41DE" w:rsidP="003E41DE">
      <w:pPr>
        <w:pStyle w:val="3GPPText"/>
        <w:rPr>
          <w:b/>
          <w:bCs/>
        </w:rPr>
      </w:pPr>
      <w:r w:rsidRPr="00736784">
        <w:rPr>
          <w:b/>
          <w:bCs/>
        </w:rPr>
        <w:t xml:space="preserve">Proposal </w:t>
      </w:r>
      <w:r w:rsidR="0024345D">
        <w:rPr>
          <w:b/>
          <w:bCs/>
        </w:rPr>
        <w:t>11</w:t>
      </w:r>
    </w:p>
    <w:p w14:paraId="7AA4C870" w14:textId="77777777" w:rsidR="003E41DE" w:rsidRPr="003E41DE" w:rsidRDefault="003E41DE" w:rsidP="003E41DE">
      <w:pPr>
        <w:pStyle w:val="3GPPText"/>
        <w:numPr>
          <w:ilvl w:val="0"/>
          <w:numId w:val="15"/>
        </w:numPr>
        <w:rPr>
          <w:i/>
          <w:iCs/>
        </w:rPr>
      </w:pPr>
      <w:r w:rsidRPr="003E41DE">
        <w:rPr>
          <w:i/>
          <w:iCs/>
        </w:rPr>
        <w:t xml:space="preserve">For PUCCH carrier switching based on semi-static operation, for the case the </w:t>
      </w:r>
      <w:proofErr w:type="spellStart"/>
      <w:r w:rsidRPr="003E41DE">
        <w:rPr>
          <w:i/>
          <w:iCs/>
        </w:rPr>
        <w:t>PCell</w:t>
      </w:r>
      <w:proofErr w:type="spellEnd"/>
      <w:r w:rsidRPr="003E41DE">
        <w:rPr>
          <w:i/>
          <w:iCs/>
        </w:rPr>
        <w:t xml:space="preserve"> slot to be longer than the target PUCCH cell slot or sub-slot (i.e. multiple target PUCCH cell slots overlapping with a single </w:t>
      </w:r>
      <w:proofErr w:type="spellStart"/>
      <w:r w:rsidRPr="003E41DE">
        <w:rPr>
          <w:i/>
          <w:iCs/>
        </w:rPr>
        <w:t>PCell</w:t>
      </w:r>
      <w:proofErr w:type="spellEnd"/>
      <w:r w:rsidRPr="003E41DE">
        <w:rPr>
          <w:i/>
          <w:iCs/>
        </w:rPr>
        <w:t xml:space="preserve"> slot), the following PUCCH cell slot is used for UCI transmission:</w:t>
      </w:r>
    </w:p>
    <w:p w14:paraId="5F5E997C" w14:textId="08AFF198" w:rsidR="003E41DE" w:rsidRPr="003E41DE" w:rsidRDefault="003E41DE" w:rsidP="003E41DE">
      <w:pPr>
        <w:pStyle w:val="3GPPText"/>
        <w:numPr>
          <w:ilvl w:val="1"/>
          <w:numId w:val="15"/>
        </w:numPr>
        <w:rPr>
          <w:i/>
          <w:iCs/>
        </w:rPr>
      </w:pPr>
      <w:r w:rsidRPr="003E41DE">
        <w:rPr>
          <w:i/>
          <w:iCs/>
        </w:rPr>
        <w:t>Alt. 3: using a relative slot-offset within the reference cell slot, the relative slot offset is configured in the time domain pattern (i.e. time domain pattern contains ‘cell index’ &amp; ‘</w:t>
      </w:r>
      <w:proofErr w:type="spellStart"/>
      <w:r w:rsidRPr="003E41DE">
        <w:rPr>
          <w:i/>
          <w:iCs/>
        </w:rPr>
        <w:t>slot_offset</w:t>
      </w:r>
      <w:proofErr w:type="spellEnd"/>
      <w:r w:rsidRPr="003E41DE">
        <w:rPr>
          <w:i/>
          <w:iCs/>
        </w:rPr>
        <w:t>’ for each reference cell slot)</w:t>
      </w:r>
    </w:p>
    <w:p w14:paraId="017352C2" w14:textId="3048C2EE" w:rsidR="003E41DE" w:rsidRDefault="003E41DE" w:rsidP="00AB2861">
      <w:pPr>
        <w:pStyle w:val="3GPPText"/>
      </w:pPr>
    </w:p>
    <w:p w14:paraId="726AF1B6" w14:textId="050921CF" w:rsidR="003E41DE" w:rsidRDefault="003E41DE" w:rsidP="00AB2861">
      <w:pPr>
        <w:pStyle w:val="3GPPText"/>
      </w:pPr>
      <w:r>
        <w:t>Regarding the following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41DE" w14:paraId="65D7F8D3" w14:textId="77777777" w:rsidTr="003E41DE">
        <w:tc>
          <w:tcPr>
            <w:tcW w:w="9631" w:type="dxa"/>
          </w:tcPr>
          <w:p w14:paraId="03392715" w14:textId="77777777" w:rsidR="00ED1641" w:rsidRPr="00195387" w:rsidRDefault="00ED1641" w:rsidP="00ED1641">
            <w:pPr>
              <w:jc w:val="both"/>
              <w:rPr>
                <w:rFonts w:cs="Times"/>
                <w:b/>
                <w:bCs/>
                <w:szCs w:val="20"/>
                <w:highlight w:val="green"/>
                <w:lang w:eastAsia="zh-CN"/>
              </w:rPr>
            </w:pPr>
            <w:r w:rsidRPr="00195387">
              <w:rPr>
                <w:rFonts w:cs="Times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429D0BBF" w14:textId="77777777" w:rsidR="00ED1641" w:rsidRPr="003467AA" w:rsidRDefault="00ED1641" w:rsidP="00ED1641">
            <w:pPr>
              <w:rPr>
                <w:rFonts w:cs="Times"/>
                <w:bCs/>
                <w:szCs w:val="20"/>
              </w:rPr>
            </w:pPr>
            <w:r w:rsidRPr="003467AA">
              <w:rPr>
                <w:rFonts w:cs="Times"/>
                <w:bCs/>
                <w:szCs w:val="20"/>
              </w:rPr>
              <w:lastRenderedPageBreak/>
              <w:t>Down-select in RAN1#107-e from Alt. 2 &amp; Alt. 4 below:</w:t>
            </w:r>
          </w:p>
          <w:p w14:paraId="1DD8844B" w14:textId="77777777" w:rsidR="00ED1641" w:rsidRPr="003467AA" w:rsidRDefault="00ED1641" w:rsidP="00ED1641">
            <w:pPr>
              <w:ind w:left="284"/>
              <w:rPr>
                <w:rFonts w:cs="Times"/>
                <w:bCs/>
                <w:szCs w:val="20"/>
              </w:rPr>
            </w:pPr>
            <w:r w:rsidRPr="003467AA">
              <w:rPr>
                <w:rFonts w:cs="Times"/>
                <w:bCs/>
                <w:szCs w:val="20"/>
              </w:rPr>
              <w:t xml:space="preserve">For PUCCH carrier switching based on semi-static operation, for the case the </w:t>
            </w:r>
            <w:proofErr w:type="spellStart"/>
            <w:r w:rsidRPr="003467AA">
              <w:rPr>
                <w:rFonts w:cs="Times"/>
                <w:bCs/>
                <w:szCs w:val="20"/>
              </w:rPr>
              <w:t>PCell</w:t>
            </w:r>
            <w:proofErr w:type="spellEnd"/>
            <w:r w:rsidRPr="003467AA">
              <w:rPr>
                <w:rFonts w:cs="Times"/>
                <w:bCs/>
                <w:szCs w:val="20"/>
              </w:rPr>
              <w:t xml:space="preserve"> slot to be shorter than the target PUCCH cell slot,  </w:t>
            </w:r>
          </w:p>
          <w:p w14:paraId="1657FCED" w14:textId="77777777" w:rsidR="00ED1641" w:rsidRPr="003467AA" w:rsidRDefault="00ED1641" w:rsidP="00ED1641">
            <w:pPr>
              <w:pStyle w:val="ListParagraph"/>
              <w:numPr>
                <w:ilvl w:val="0"/>
                <w:numId w:val="27"/>
              </w:numPr>
              <w:ind w:leftChars="0"/>
              <w:contextualSpacing/>
              <w:rPr>
                <w:rFonts w:cs="Times"/>
                <w:bCs/>
                <w:szCs w:val="20"/>
              </w:rPr>
            </w:pPr>
            <w:r w:rsidRPr="003467AA">
              <w:rPr>
                <w:rFonts w:cs="Times"/>
                <w:bCs/>
                <w:szCs w:val="20"/>
              </w:rPr>
              <w:t xml:space="preserve">Alt. 2: the UE does not expect the same UCI type (i.e. HARQ-ACK, SR or CSI) from more than one </w:t>
            </w:r>
            <w:proofErr w:type="spellStart"/>
            <w:r w:rsidRPr="003467AA">
              <w:rPr>
                <w:rFonts w:cs="Times"/>
                <w:bCs/>
                <w:szCs w:val="20"/>
              </w:rPr>
              <w:t>PCell</w:t>
            </w:r>
            <w:proofErr w:type="spellEnd"/>
            <w:r w:rsidRPr="003467AA">
              <w:rPr>
                <w:rFonts w:cs="Times"/>
                <w:bCs/>
                <w:szCs w:val="20"/>
              </w:rPr>
              <w:t xml:space="preserve"> PUCCH slot to be overlapping with a single dynamically indicated PUCCH cell slot</w:t>
            </w:r>
          </w:p>
          <w:p w14:paraId="488ED51B" w14:textId="77777777" w:rsidR="00ED1641" w:rsidRPr="003467AA" w:rsidRDefault="00ED1641" w:rsidP="00ED1641">
            <w:pPr>
              <w:pStyle w:val="ListParagraph"/>
              <w:numPr>
                <w:ilvl w:val="1"/>
                <w:numId w:val="27"/>
              </w:numPr>
              <w:ind w:leftChars="0"/>
              <w:contextualSpacing/>
              <w:rPr>
                <w:rFonts w:cs="Times"/>
                <w:bCs/>
                <w:i/>
                <w:iCs/>
                <w:szCs w:val="20"/>
              </w:rPr>
            </w:pPr>
            <w:r w:rsidRPr="003467AA">
              <w:rPr>
                <w:rFonts w:cs="Times"/>
                <w:bCs/>
                <w:i/>
                <w:iCs/>
                <w:szCs w:val="20"/>
              </w:rPr>
              <w:t xml:space="preserve">Note: there can be e.g. HARQ-ACK only be present in either of the overlapping slots, but not in more than one overlapping slot. </w:t>
            </w:r>
          </w:p>
          <w:p w14:paraId="3055C79F" w14:textId="0139EE1D" w:rsidR="003E41DE" w:rsidRPr="00ED1641" w:rsidRDefault="00ED1641" w:rsidP="00AB2861">
            <w:pPr>
              <w:pStyle w:val="ListParagraph"/>
              <w:numPr>
                <w:ilvl w:val="0"/>
                <w:numId w:val="27"/>
              </w:numPr>
              <w:ind w:leftChars="0"/>
              <w:contextualSpacing/>
              <w:rPr>
                <w:rFonts w:cs="Times"/>
                <w:bCs/>
                <w:szCs w:val="20"/>
              </w:rPr>
            </w:pPr>
            <w:r w:rsidRPr="003467AA">
              <w:rPr>
                <w:rFonts w:cs="Times"/>
                <w:bCs/>
                <w:szCs w:val="20"/>
              </w:rPr>
              <w:t xml:space="preserve">Alt. 4: the UE does not expect a semi-static PUCC cell configuration, where a single target PUCCH slot / sub-slot would be overlapping with more than one </w:t>
            </w:r>
            <w:proofErr w:type="spellStart"/>
            <w:r w:rsidRPr="003467AA">
              <w:rPr>
                <w:rFonts w:cs="Times"/>
                <w:bCs/>
                <w:szCs w:val="20"/>
              </w:rPr>
              <w:t>PCell</w:t>
            </w:r>
            <w:proofErr w:type="spellEnd"/>
            <w:r w:rsidRPr="003467AA">
              <w:rPr>
                <w:rFonts w:cs="Times"/>
                <w:bCs/>
                <w:szCs w:val="20"/>
              </w:rPr>
              <w:t xml:space="preserve"> slot/sub-slot. </w:t>
            </w:r>
          </w:p>
        </w:tc>
      </w:tr>
    </w:tbl>
    <w:p w14:paraId="4A62AEA2" w14:textId="3650C6D5" w:rsidR="003E41DE" w:rsidRDefault="00ED1641" w:rsidP="00AB2861">
      <w:pPr>
        <w:pStyle w:val="3GPPText"/>
      </w:pPr>
      <w:r>
        <w:lastRenderedPageBreak/>
        <w:t xml:space="preserve">At this stage, </w:t>
      </w:r>
      <w:r w:rsidR="006E39E7">
        <w:t xml:space="preserve">both Alt.2 and </w:t>
      </w:r>
      <w:r w:rsidR="005D0EE8">
        <w:t xml:space="preserve">Alt.4 </w:t>
      </w:r>
      <w:r w:rsidR="006E39E7">
        <w:t xml:space="preserve">are acceptable </w:t>
      </w:r>
      <w:r w:rsidR="005D0EE8">
        <w:t xml:space="preserve">since the flexibility of pattern configuration may allow </w:t>
      </w:r>
      <w:r w:rsidR="002145EE">
        <w:t>it without much limitation on scheduling.</w:t>
      </w:r>
    </w:p>
    <w:p w14:paraId="09235C6D" w14:textId="1A2EEBEE" w:rsidR="00FF3F21" w:rsidRDefault="003272FC" w:rsidP="00FF3F21">
      <w:pPr>
        <w:pStyle w:val="3GPPH1"/>
      </w:pPr>
      <w:r>
        <w:t>Conclusions</w:t>
      </w:r>
    </w:p>
    <w:p w14:paraId="52EF8117" w14:textId="2385B549" w:rsidR="00FF3F21" w:rsidRDefault="00155C7E" w:rsidP="00FF3F21">
      <w:pPr>
        <w:pStyle w:val="3GPPText"/>
        <w:rPr>
          <w:lang w:val="en-GB"/>
        </w:rPr>
      </w:pPr>
      <w:r>
        <w:rPr>
          <w:lang w:val="en-GB"/>
        </w:rPr>
        <w:t>In this contribution the</w:t>
      </w:r>
      <w:r w:rsidR="00714B9D">
        <w:rPr>
          <w:lang w:val="en-GB"/>
        </w:rPr>
        <w:t xml:space="preserve"> </w:t>
      </w:r>
      <w:r w:rsidR="00080559">
        <w:rPr>
          <w:lang w:val="en-GB"/>
        </w:rPr>
        <w:t xml:space="preserve">UE HARQ feedback enhancements targeting URLLC/IIOT scenarios in Release 17 have been presented. Based on analysis and discussion, the following proposals </w:t>
      </w:r>
      <w:r w:rsidR="00DA01AE">
        <w:rPr>
          <w:lang w:val="en-GB"/>
        </w:rPr>
        <w:t>have been</w:t>
      </w:r>
      <w:r w:rsidR="00080559">
        <w:rPr>
          <w:lang w:val="en-GB"/>
        </w:rPr>
        <w:t xml:space="preserve"> made:</w:t>
      </w:r>
    </w:p>
    <w:p w14:paraId="78B406AA" w14:textId="4CA8B36E" w:rsidR="00A95B16" w:rsidRPr="00FF2B6C" w:rsidRDefault="00A95B16" w:rsidP="00A95B16">
      <w:pPr>
        <w:pStyle w:val="3GPPText"/>
        <w:rPr>
          <w:b/>
          <w:bCs/>
        </w:rPr>
      </w:pPr>
      <w:r w:rsidRPr="00FF2B6C">
        <w:rPr>
          <w:b/>
          <w:bCs/>
        </w:rPr>
        <w:t>Proposal 1</w:t>
      </w:r>
    </w:p>
    <w:p w14:paraId="2D70A2A4" w14:textId="77777777" w:rsidR="00A95B16" w:rsidRPr="00894FFB" w:rsidRDefault="00A95B16" w:rsidP="00A95B16">
      <w:pPr>
        <w:numPr>
          <w:ilvl w:val="0"/>
          <w:numId w:val="15"/>
        </w:numPr>
        <w:rPr>
          <w:i/>
          <w:iCs/>
          <w:sz w:val="22"/>
          <w:szCs w:val="22"/>
        </w:rPr>
      </w:pPr>
      <w:r w:rsidRPr="00F522C5">
        <w:rPr>
          <w:rFonts w:ascii="Times New Roman" w:eastAsia="SimSun" w:hAnsi="Times New Roman"/>
          <w:i/>
          <w:sz w:val="22"/>
          <w:szCs w:val="20"/>
        </w:rPr>
        <w:t>For</w:t>
      </w:r>
      <w:r w:rsidRPr="00894FFB">
        <w:rPr>
          <w:i/>
          <w:iCs/>
          <w:sz w:val="22"/>
          <w:szCs w:val="22"/>
        </w:rPr>
        <w:t xml:space="preserve"> SPS HARQ-ACK deferral,</w:t>
      </w:r>
    </w:p>
    <w:p w14:paraId="551C4338" w14:textId="77777777" w:rsidR="00A95B16" w:rsidRPr="005507CD" w:rsidRDefault="00A95B16" w:rsidP="00A95B16">
      <w:pPr>
        <w:pStyle w:val="3GPPText"/>
        <w:numPr>
          <w:ilvl w:val="1"/>
          <w:numId w:val="15"/>
        </w:numPr>
        <w:rPr>
          <w:i/>
          <w:iCs/>
        </w:rPr>
      </w:pPr>
      <w:r w:rsidRPr="00E01F28">
        <w:rPr>
          <w:i/>
          <w:iCs/>
          <w:lang w:val="en-GB"/>
        </w:rPr>
        <w:t>Alt. 1: Simultaneous configuration of PUCCH repetition and Rel-17 SPS HARQ-ACK deferral is not supported</w:t>
      </w:r>
    </w:p>
    <w:p w14:paraId="33E7874D" w14:textId="77777777" w:rsidR="00894FFB" w:rsidRDefault="00894FFB" w:rsidP="00894FFB">
      <w:pPr>
        <w:spacing w:before="120" w:after="120"/>
        <w:rPr>
          <w:rFonts w:ascii="Times New Roman" w:eastAsia="SimSun" w:hAnsi="Times New Roman"/>
          <w:b/>
          <w:bCs/>
          <w:sz w:val="22"/>
          <w:szCs w:val="20"/>
          <w:lang w:val="en-US"/>
        </w:rPr>
      </w:pPr>
    </w:p>
    <w:p w14:paraId="5584AD7C" w14:textId="1C5CEFFF" w:rsidR="00A95B16" w:rsidRDefault="00A95B16" w:rsidP="00894FFB">
      <w:pPr>
        <w:spacing w:before="120" w:after="120"/>
        <w:rPr>
          <w:rFonts w:ascii="Times New Roman" w:eastAsia="SimSun" w:hAnsi="Times New Roman"/>
          <w:b/>
          <w:bCs/>
          <w:sz w:val="22"/>
          <w:szCs w:val="20"/>
          <w:lang w:val="en-US"/>
        </w:rPr>
      </w:pPr>
      <w:r w:rsidRPr="00612C19">
        <w:rPr>
          <w:rFonts w:ascii="Times New Roman" w:eastAsia="SimSun" w:hAnsi="Times New Roman"/>
          <w:b/>
          <w:bCs/>
          <w:sz w:val="22"/>
          <w:szCs w:val="20"/>
          <w:lang w:val="en-US"/>
        </w:rPr>
        <w:t xml:space="preserve">Proposal </w:t>
      </w:r>
      <w:r>
        <w:rPr>
          <w:rFonts w:ascii="Times New Roman" w:eastAsia="SimSun" w:hAnsi="Times New Roman"/>
          <w:b/>
          <w:bCs/>
          <w:sz w:val="22"/>
          <w:szCs w:val="20"/>
          <w:lang w:val="en-US"/>
        </w:rPr>
        <w:t>2</w:t>
      </w:r>
    </w:p>
    <w:p w14:paraId="5E00420A" w14:textId="77777777" w:rsidR="00A95B16" w:rsidRDefault="00A95B16" w:rsidP="00A95B16">
      <w:pPr>
        <w:numPr>
          <w:ilvl w:val="0"/>
          <w:numId w:val="16"/>
        </w:numPr>
        <w:rPr>
          <w:rFonts w:ascii="Times New Roman" w:eastAsia="SimSun" w:hAnsi="Times New Roman"/>
          <w:i/>
          <w:iCs/>
          <w:sz w:val="22"/>
          <w:szCs w:val="20"/>
        </w:rPr>
      </w:pPr>
      <w:r>
        <w:rPr>
          <w:rFonts w:ascii="Times New Roman" w:eastAsia="SimSun" w:hAnsi="Times New Roman"/>
          <w:i/>
          <w:iCs/>
          <w:sz w:val="22"/>
          <w:szCs w:val="20"/>
        </w:rPr>
        <w:t>For SPS HARQ-ACK deferral, support 32 as the maximum bound for k1</w:t>
      </w:r>
    </w:p>
    <w:p w14:paraId="4AF26B39" w14:textId="77777777" w:rsidR="00A95B16" w:rsidRDefault="00A95B16" w:rsidP="00894FFB">
      <w:pPr>
        <w:numPr>
          <w:ilvl w:val="1"/>
          <w:numId w:val="16"/>
        </w:numPr>
        <w:spacing w:before="120" w:after="120"/>
        <w:rPr>
          <w:rFonts w:ascii="Times New Roman" w:eastAsia="SimSun" w:hAnsi="Times New Roman"/>
          <w:i/>
          <w:iCs/>
          <w:sz w:val="22"/>
          <w:szCs w:val="20"/>
        </w:rPr>
      </w:pPr>
      <w:r>
        <w:rPr>
          <w:rFonts w:ascii="Times New Roman" w:eastAsia="SimSun" w:hAnsi="Times New Roman"/>
          <w:i/>
          <w:iCs/>
          <w:sz w:val="22"/>
          <w:szCs w:val="20"/>
        </w:rPr>
        <w:t>FFS whether to limit &gt; 15 cases to sub-slot PUCCH configurations only</w:t>
      </w:r>
    </w:p>
    <w:p w14:paraId="469A8C83" w14:textId="77777777" w:rsidR="00A95B16" w:rsidRPr="00251BB9" w:rsidRDefault="00A95B16" w:rsidP="00894FFB">
      <w:pPr>
        <w:ind w:left="1440"/>
        <w:rPr>
          <w:rFonts w:ascii="Times New Roman" w:eastAsia="SimSun" w:hAnsi="Times New Roman"/>
          <w:i/>
          <w:iCs/>
          <w:sz w:val="22"/>
          <w:szCs w:val="20"/>
        </w:rPr>
      </w:pPr>
    </w:p>
    <w:p w14:paraId="5DF8E96F" w14:textId="3F717F4B" w:rsidR="00A95B16" w:rsidRDefault="00A95B16" w:rsidP="00A95B16">
      <w:pPr>
        <w:rPr>
          <w:rFonts w:ascii="Times New Roman" w:eastAsia="SimSun" w:hAnsi="Times New Roman"/>
          <w:b/>
          <w:bCs/>
          <w:sz w:val="22"/>
          <w:szCs w:val="20"/>
          <w:lang w:val="en-US"/>
        </w:rPr>
      </w:pPr>
      <w:r w:rsidRPr="00612C19">
        <w:rPr>
          <w:rFonts w:ascii="Times New Roman" w:eastAsia="SimSun" w:hAnsi="Times New Roman"/>
          <w:b/>
          <w:bCs/>
          <w:sz w:val="22"/>
          <w:szCs w:val="20"/>
          <w:lang w:val="en-US"/>
        </w:rPr>
        <w:t xml:space="preserve">Proposal </w:t>
      </w:r>
      <w:r>
        <w:rPr>
          <w:rFonts w:ascii="Times New Roman" w:eastAsia="SimSun" w:hAnsi="Times New Roman"/>
          <w:b/>
          <w:bCs/>
          <w:sz w:val="22"/>
          <w:szCs w:val="20"/>
          <w:lang w:val="en-US"/>
        </w:rPr>
        <w:t>3</w:t>
      </w:r>
    </w:p>
    <w:p w14:paraId="31202177" w14:textId="77777777" w:rsidR="00A95B16" w:rsidRPr="00894FFB" w:rsidRDefault="00A95B16" w:rsidP="00894FFB">
      <w:pPr>
        <w:numPr>
          <w:ilvl w:val="0"/>
          <w:numId w:val="16"/>
        </w:numPr>
        <w:spacing w:before="120" w:after="120"/>
      </w:pPr>
      <w:r>
        <w:rPr>
          <w:rFonts w:ascii="Times New Roman" w:eastAsia="SimSun" w:hAnsi="Times New Roman"/>
          <w:i/>
          <w:iCs/>
          <w:sz w:val="22"/>
          <w:szCs w:val="20"/>
        </w:rPr>
        <w:t>Do not support joint operation of SPS HARQ-ACK deferral and dynamic PUCCH carrier switching for the case of different numerologies on switchable carriers</w:t>
      </w:r>
    </w:p>
    <w:p w14:paraId="5259432C" w14:textId="77777777" w:rsidR="00894FFB" w:rsidRPr="00281216" w:rsidRDefault="00894FFB" w:rsidP="00894FFB">
      <w:pPr>
        <w:spacing w:before="120" w:after="120"/>
        <w:ind w:left="720"/>
      </w:pPr>
    </w:p>
    <w:p w14:paraId="15D62CED" w14:textId="5EE9D464" w:rsidR="00A95B16" w:rsidRDefault="00A95B16" w:rsidP="00894FFB">
      <w:pPr>
        <w:spacing w:before="120" w:after="120"/>
        <w:rPr>
          <w:rFonts w:ascii="Times New Roman" w:eastAsia="SimSun" w:hAnsi="Times New Roman"/>
          <w:b/>
          <w:bCs/>
          <w:sz w:val="22"/>
          <w:szCs w:val="20"/>
          <w:lang w:val="en-US"/>
        </w:rPr>
      </w:pPr>
      <w:r w:rsidRPr="00612C19">
        <w:rPr>
          <w:rFonts w:ascii="Times New Roman" w:eastAsia="SimSun" w:hAnsi="Times New Roman"/>
          <w:b/>
          <w:bCs/>
          <w:sz w:val="22"/>
          <w:szCs w:val="20"/>
          <w:lang w:val="en-US"/>
        </w:rPr>
        <w:t xml:space="preserve">Proposal </w:t>
      </w:r>
      <w:r>
        <w:rPr>
          <w:rFonts w:ascii="Times New Roman" w:eastAsia="SimSun" w:hAnsi="Times New Roman"/>
          <w:b/>
          <w:bCs/>
          <w:sz w:val="22"/>
          <w:szCs w:val="20"/>
          <w:lang w:val="en-US"/>
        </w:rPr>
        <w:t>4</w:t>
      </w:r>
    </w:p>
    <w:p w14:paraId="54863E83" w14:textId="77777777" w:rsidR="00A95B16" w:rsidRPr="007C2407" w:rsidRDefault="00A95B16" w:rsidP="00A95B16">
      <w:pPr>
        <w:numPr>
          <w:ilvl w:val="0"/>
          <w:numId w:val="16"/>
        </w:numPr>
        <w:rPr>
          <w:rFonts w:ascii="Times New Roman" w:eastAsia="SimSun" w:hAnsi="Times New Roman"/>
          <w:i/>
          <w:iCs/>
          <w:sz w:val="22"/>
          <w:szCs w:val="20"/>
        </w:rPr>
      </w:pPr>
      <w:r>
        <w:rPr>
          <w:rFonts w:ascii="Times New Roman" w:eastAsia="SimSun" w:hAnsi="Times New Roman"/>
          <w:i/>
          <w:iCs/>
          <w:sz w:val="22"/>
          <w:szCs w:val="20"/>
        </w:rPr>
        <w:t xml:space="preserve">For the case when R17 intra-UE multiplexing is configured together with SPS HARQ-ACK deferral, </w:t>
      </w:r>
      <w:r w:rsidRPr="007C2407">
        <w:rPr>
          <w:rFonts w:ascii="Times New Roman" w:eastAsia="SimSun" w:hAnsi="Times New Roman"/>
          <w:i/>
          <w:iCs/>
          <w:sz w:val="22"/>
          <w:szCs w:val="20"/>
        </w:rPr>
        <w:t xml:space="preserve">the deferral </w:t>
      </w:r>
      <w:r>
        <w:rPr>
          <w:rFonts w:ascii="Times New Roman" w:eastAsia="SimSun" w:hAnsi="Times New Roman"/>
          <w:i/>
          <w:iCs/>
          <w:sz w:val="22"/>
          <w:szCs w:val="20"/>
        </w:rPr>
        <w:t xml:space="preserve">is checked </w:t>
      </w:r>
      <w:r w:rsidRPr="007C2407">
        <w:rPr>
          <w:rFonts w:ascii="Times New Roman" w:eastAsia="SimSun" w:hAnsi="Times New Roman"/>
          <w:i/>
          <w:iCs/>
          <w:sz w:val="22"/>
          <w:szCs w:val="20"/>
        </w:rPr>
        <w:t>after resolving overlapped UL channels between different priorities (i.e., deferral is determined after step 2</w:t>
      </w:r>
      <w:r>
        <w:rPr>
          <w:rFonts w:ascii="Times New Roman" w:eastAsia="SimSun" w:hAnsi="Times New Roman"/>
          <w:i/>
          <w:iCs/>
          <w:sz w:val="22"/>
          <w:szCs w:val="20"/>
        </w:rPr>
        <w:t>, if any</w:t>
      </w:r>
      <w:r w:rsidRPr="007C2407">
        <w:rPr>
          <w:rFonts w:ascii="Times New Roman" w:eastAsia="SimSun" w:hAnsi="Times New Roman"/>
          <w:i/>
          <w:iCs/>
          <w:sz w:val="22"/>
          <w:szCs w:val="20"/>
        </w:rPr>
        <w:t>).</w:t>
      </w:r>
    </w:p>
    <w:p w14:paraId="3D190D31" w14:textId="77777777" w:rsidR="00A95B16" w:rsidRPr="007C2407" w:rsidRDefault="00A95B16" w:rsidP="00894FFB">
      <w:pPr>
        <w:numPr>
          <w:ilvl w:val="1"/>
          <w:numId w:val="16"/>
        </w:numPr>
        <w:spacing w:before="120" w:after="120"/>
        <w:rPr>
          <w:rFonts w:ascii="Times New Roman" w:eastAsia="SimSun" w:hAnsi="Times New Roman"/>
          <w:i/>
          <w:iCs/>
          <w:sz w:val="22"/>
          <w:szCs w:val="20"/>
        </w:rPr>
      </w:pPr>
      <w:r w:rsidRPr="007C2407">
        <w:rPr>
          <w:rFonts w:ascii="Times New Roman" w:eastAsia="SimSun" w:hAnsi="Times New Roman"/>
          <w:i/>
          <w:iCs/>
          <w:sz w:val="22"/>
          <w:szCs w:val="20"/>
        </w:rPr>
        <w:t>If the resultant UL channel is a PUCCH resource for SPS PUCCH for priority i, then, defer the SPS HARQ-ACK for priority i</w:t>
      </w:r>
    </w:p>
    <w:p w14:paraId="75E2B8BD" w14:textId="77777777" w:rsidR="00A95B16" w:rsidRDefault="00A95B16" w:rsidP="00A95B16">
      <w:pPr>
        <w:pStyle w:val="3GPPText"/>
        <w:rPr>
          <w:i/>
          <w:iCs/>
          <w:highlight w:val="yellow"/>
        </w:rPr>
      </w:pPr>
    </w:p>
    <w:p w14:paraId="1920249F" w14:textId="32341507" w:rsidR="004830D1" w:rsidRPr="00271024" w:rsidRDefault="004830D1" w:rsidP="004830D1">
      <w:pPr>
        <w:pStyle w:val="3GPPText"/>
        <w:rPr>
          <w:b/>
          <w:bCs/>
          <w:lang w:val="en-GB"/>
        </w:rPr>
      </w:pPr>
      <w:r w:rsidRPr="00271024">
        <w:rPr>
          <w:b/>
          <w:bCs/>
          <w:lang w:val="en-GB"/>
        </w:rPr>
        <w:t xml:space="preserve">Proposal </w:t>
      </w:r>
      <w:r w:rsidR="0024345D">
        <w:rPr>
          <w:b/>
          <w:bCs/>
          <w:lang w:val="en-GB"/>
        </w:rPr>
        <w:t>5</w:t>
      </w:r>
    </w:p>
    <w:p w14:paraId="0129B325" w14:textId="77777777" w:rsidR="004830D1" w:rsidRPr="00412AA0" w:rsidRDefault="004830D1" w:rsidP="004830D1">
      <w:pPr>
        <w:pStyle w:val="3GPPText"/>
        <w:numPr>
          <w:ilvl w:val="0"/>
          <w:numId w:val="17"/>
        </w:numPr>
        <w:rPr>
          <w:lang w:eastAsia="x-none"/>
        </w:rPr>
      </w:pPr>
      <w:r w:rsidRPr="00DD2242">
        <w:rPr>
          <w:i/>
          <w:iCs/>
          <w:lang w:val="en-GB"/>
        </w:rPr>
        <w:t xml:space="preserve">Support triggering of enhanced Type 3 CB transmission by DCI </w:t>
      </w:r>
      <w:r>
        <w:rPr>
          <w:i/>
          <w:iCs/>
          <w:lang w:val="en-GB"/>
        </w:rPr>
        <w:t xml:space="preserve">not </w:t>
      </w:r>
      <w:r w:rsidRPr="00DD2242">
        <w:rPr>
          <w:i/>
          <w:iCs/>
          <w:lang w:val="en-GB"/>
        </w:rPr>
        <w:t>scheduling other PDSCH</w:t>
      </w:r>
    </w:p>
    <w:p w14:paraId="37CA3B94" w14:textId="77777777" w:rsidR="004830D1" w:rsidRPr="003B17D5" w:rsidRDefault="004830D1" w:rsidP="004830D1">
      <w:pPr>
        <w:pStyle w:val="3GPPText"/>
        <w:numPr>
          <w:ilvl w:val="1"/>
          <w:numId w:val="17"/>
        </w:numPr>
        <w:rPr>
          <w:lang w:eastAsia="x-none"/>
        </w:rPr>
      </w:pPr>
      <w:r>
        <w:rPr>
          <w:i/>
          <w:lang w:val="en-GB"/>
        </w:rPr>
        <w:t xml:space="preserve">When </w:t>
      </w:r>
      <w:r>
        <w:rPr>
          <w:i/>
          <w:iCs/>
          <w:lang w:val="en-GB"/>
        </w:rPr>
        <w:t>“</w:t>
      </w:r>
      <w:r w:rsidRPr="004F0642">
        <w:rPr>
          <w:i/>
          <w:lang w:val="en-GB"/>
        </w:rPr>
        <w:t>One-shot HARQ-ACK request</w:t>
      </w:r>
      <w:r>
        <w:rPr>
          <w:i/>
          <w:lang w:val="en-GB"/>
        </w:rPr>
        <w:t>” flag is set to 1, the same condition on FDRA state is reused to indicate that DCI does not schedule PDSCH</w:t>
      </w:r>
    </w:p>
    <w:p w14:paraId="645C6BE4" w14:textId="77777777" w:rsidR="004830D1" w:rsidRPr="002E1D4C" w:rsidRDefault="004830D1" w:rsidP="004830D1">
      <w:pPr>
        <w:pStyle w:val="3GPPText"/>
        <w:numPr>
          <w:ilvl w:val="1"/>
          <w:numId w:val="17"/>
        </w:numPr>
        <w:rPr>
          <w:lang w:eastAsia="x-none"/>
        </w:rPr>
      </w:pPr>
      <w:r>
        <w:rPr>
          <w:i/>
          <w:iCs/>
          <w:lang w:val="en-GB"/>
        </w:rPr>
        <w:t>An unused field in DCI (e.g. MCS, HARQ ID, RV, etc) is utilized to indicate one of N RRC configured eType3 codebooks requested for retransmission</w:t>
      </w:r>
    </w:p>
    <w:p w14:paraId="48A3E7F0" w14:textId="77777777" w:rsidR="004830D1" w:rsidRPr="00271024" w:rsidRDefault="004830D1" w:rsidP="004830D1">
      <w:pPr>
        <w:pStyle w:val="3GPPText"/>
        <w:numPr>
          <w:ilvl w:val="2"/>
          <w:numId w:val="17"/>
        </w:numPr>
        <w:rPr>
          <w:lang w:eastAsia="x-none"/>
        </w:rPr>
      </w:pPr>
      <w:r>
        <w:rPr>
          <w:i/>
          <w:iCs/>
          <w:lang w:val="en-GB"/>
        </w:rPr>
        <w:t>Prefer MCS field</w:t>
      </w:r>
    </w:p>
    <w:p w14:paraId="5305C16C" w14:textId="77777777" w:rsidR="004830D1" w:rsidRPr="00412AA0" w:rsidRDefault="004830D1" w:rsidP="004830D1">
      <w:pPr>
        <w:pStyle w:val="3GPPText"/>
        <w:numPr>
          <w:ilvl w:val="0"/>
          <w:numId w:val="17"/>
        </w:numPr>
        <w:rPr>
          <w:lang w:eastAsia="x-none"/>
        </w:rPr>
      </w:pPr>
      <w:r w:rsidRPr="00DD2242">
        <w:rPr>
          <w:i/>
          <w:iCs/>
          <w:lang w:val="en-GB"/>
        </w:rPr>
        <w:t>Support triggering of enhanced Type 3 CB transmission by DCI scheduling PDSCH</w:t>
      </w:r>
    </w:p>
    <w:p w14:paraId="1EDA20E8" w14:textId="77777777" w:rsidR="004830D1" w:rsidRPr="008D1A0C" w:rsidRDefault="004830D1" w:rsidP="004830D1">
      <w:pPr>
        <w:pStyle w:val="3GPPText"/>
        <w:numPr>
          <w:ilvl w:val="1"/>
          <w:numId w:val="17"/>
        </w:numPr>
        <w:rPr>
          <w:i/>
          <w:iCs/>
          <w:lang w:eastAsia="x-none"/>
        </w:rPr>
      </w:pPr>
      <w:r>
        <w:rPr>
          <w:i/>
          <w:lang w:val="en-GB"/>
        </w:rPr>
        <w:t xml:space="preserve">When </w:t>
      </w:r>
      <w:r>
        <w:rPr>
          <w:i/>
          <w:iCs/>
          <w:lang w:val="en-GB"/>
        </w:rPr>
        <w:t>“</w:t>
      </w:r>
      <w:r w:rsidRPr="004F0642">
        <w:rPr>
          <w:i/>
          <w:lang w:val="en-GB"/>
        </w:rPr>
        <w:t>One-shot HARQ-ACK request</w:t>
      </w:r>
      <w:r>
        <w:rPr>
          <w:i/>
          <w:lang w:val="en-GB"/>
        </w:rPr>
        <w:t xml:space="preserve">” flag is set to 1, </w:t>
      </w:r>
      <w:proofErr w:type="spellStart"/>
      <w:r w:rsidRPr="008D1A0C">
        <w:rPr>
          <w:i/>
          <w:iCs/>
          <w:lang w:eastAsia="x-none"/>
        </w:rPr>
        <w:t>eType</w:t>
      </w:r>
      <w:proofErr w:type="spellEnd"/>
      <w:r w:rsidRPr="008D1A0C">
        <w:rPr>
          <w:i/>
          <w:iCs/>
          <w:lang w:eastAsia="x-none"/>
        </w:rPr>
        <w:t xml:space="preserve"> 3 CB is constructed according to the type provided by</w:t>
      </w:r>
      <w:r>
        <w:rPr>
          <w:i/>
          <w:iCs/>
          <w:lang w:eastAsia="x-none"/>
        </w:rPr>
        <w:t xml:space="preserve"> the first entry in</w:t>
      </w:r>
      <w:r w:rsidRPr="008D1A0C">
        <w:rPr>
          <w:i/>
          <w:iCs/>
          <w:lang w:eastAsia="x-none"/>
        </w:rPr>
        <w:t xml:space="preserve"> RRC table for the dynamic eType3 CB type indication</w:t>
      </w:r>
    </w:p>
    <w:p w14:paraId="580A2AFE" w14:textId="77777777" w:rsidR="004830D1" w:rsidRDefault="004830D1" w:rsidP="00A95B16">
      <w:pPr>
        <w:pStyle w:val="3GPPText"/>
        <w:rPr>
          <w:i/>
          <w:iCs/>
          <w:highlight w:val="yellow"/>
        </w:rPr>
      </w:pPr>
    </w:p>
    <w:p w14:paraId="25AB9449" w14:textId="25C92FA2" w:rsidR="00894FFB" w:rsidRPr="00271024" w:rsidRDefault="00894FFB" w:rsidP="00894FFB">
      <w:pPr>
        <w:pStyle w:val="3GPPText"/>
        <w:rPr>
          <w:b/>
          <w:bCs/>
          <w:lang w:val="en-GB"/>
        </w:rPr>
      </w:pPr>
      <w:r w:rsidRPr="00271024">
        <w:rPr>
          <w:b/>
          <w:bCs/>
          <w:lang w:val="en-GB"/>
        </w:rPr>
        <w:t xml:space="preserve">Proposal </w:t>
      </w:r>
      <w:r w:rsidR="0024345D">
        <w:rPr>
          <w:b/>
          <w:bCs/>
          <w:lang w:val="en-GB"/>
        </w:rPr>
        <w:t>6</w:t>
      </w:r>
    </w:p>
    <w:p w14:paraId="42648B10" w14:textId="77777777" w:rsidR="00894FFB" w:rsidRPr="007611F5" w:rsidRDefault="00894FFB" w:rsidP="00894FFB">
      <w:pPr>
        <w:pStyle w:val="3GPPText"/>
        <w:numPr>
          <w:ilvl w:val="0"/>
          <w:numId w:val="17"/>
        </w:numPr>
        <w:rPr>
          <w:lang w:eastAsia="x-none"/>
        </w:rPr>
      </w:pPr>
      <w:r>
        <w:rPr>
          <w:i/>
          <w:iCs/>
          <w:lang w:val="en-GB"/>
        </w:rPr>
        <w:t xml:space="preserve">For one-shot triggering of dropped HARQ-ACK retransmission, support Alt. 2 option of determination of PUCCH slot/sub-slot of the HARQ-ACK codebook to be re-transmitted: </w:t>
      </w:r>
      <w:r w:rsidRPr="00BA5331">
        <w:rPr>
          <w:bCs/>
          <w:i/>
          <w:iCs/>
          <w:lang w:val="sv-SE"/>
        </w:rPr>
        <w:t>n = m + k - HARQ_retx_offset</w:t>
      </w:r>
    </w:p>
    <w:p w14:paraId="2637B6C9" w14:textId="77777777" w:rsidR="00894FFB" w:rsidRPr="00557EF3" w:rsidRDefault="00894FFB" w:rsidP="00894FFB">
      <w:pPr>
        <w:pStyle w:val="3GPPText"/>
        <w:numPr>
          <w:ilvl w:val="1"/>
          <w:numId w:val="17"/>
        </w:numPr>
        <w:rPr>
          <w:lang w:eastAsia="x-none"/>
        </w:rPr>
      </w:pPr>
      <w:r>
        <w:rPr>
          <w:bCs/>
          <w:i/>
          <w:iCs/>
          <w:lang w:val="sv-SE"/>
        </w:rPr>
        <w:t>The value range is 1 &lt; HARQ_retx_offset &lt; 15</w:t>
      </w:r>
    </w:p>
    <w:p w14:paraId="13EFD63A" w14:textId="77777777" w:rsidR="001162A5" w:rsidRDefault="001162A5" w:rsidP="001162A5">
      <w:pPr>
        <w:pStyle w:val="3GPPText"/>
        <w:rPr>
          <w:b/>
          <w:bCs/>
          <w:lang w:val="en-GB"/>
        </w:rPr>
      </w:pPr>
    </w:p>
    <w:p w14:paraId="2AF6C68A" w14:textId="34BEB9EF" w:rsidR="001162A5" w:rsidRPr="00271024" w:rsidRDefault="001162A5" w:rsidP="001162A5">
      <w:pPr>
        <w:pStyle w:val="3GPPText"/>
        <w:rPr>
          <w:b/>
          <w:bCs/>
          <w:lang w:val="en-GB"/>
        </w:rPr>
      </w:pPr>
      <w:r w:rsidRPr="00271024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7</w:t>
      </w:r>
    </w:p>
    <w:p w14:paraId="582B64D0" w14:textId="77777777" w:rsidR="001162A5" w:rsidRPr="00271024" w:rsidRDefault="001162A5" w:rsidP="001162A5">
      <w:pPr>
        <w:pStyle w:val="3GPPText"/>
        <w:numPr>
          <w:ilvl w:val="0"/>
          <w:numId w:val="17"/>
        </w:numPr>
        <w:rPr>
          <w:lang w:eastAsia="x-none"/>
        </w:rPr>
      </w:pPr>
      <w:r>
        <w:rPr>
          <w:i/>
          <w:iCs/>
          <w:lang w:val="en-GB"/>
        </w:rPr>
        <w:t>For one-shot triggering of dropped HARQ-ACK retransmission, RAN1 to consider handling of situations when DCI(s) (including all DCIs) scheduling HARQ-ACK in the dropped PUCCH were missed, and the PUCCU is requested to be retransmitted.</w:t>
      </w:r>
    </w:p>
    <w:p w14:paraId="60D17953" w14:textId="77777777" w:rsidR="001162A5" w:rsidRDefault="001162A5" w:rsidP="001162A5">
      <w:pPr>
        <w:pStyle w:val="3GPPText"/>
        <w:rPr>
          <w:b/>
          <w:bCs/>
        </w:rPr>
      </w:pPr>
    </w:p>
    <w:p w14:paraId="102454EA" w14:textId="2206254B" w:rsidR="001162A5" w:rsidRPr="00263070" w:rsidRDefault="001162A5" w:rsidP="001162A5">
      <w:pPr>
        <w:pStyle w:val="3GPPText"/>
        <w:rPr>
          <w:b/>
          <w:bCs/>
        </w:rPr>
      </w:pPr>
      <w:r w:rsidRPr="00263070">
        <w:rPr>
          <w:b/>
          <w:bCs/>
        </w:rPr>
        <w:t>Observation</w:t>
      </w:r>
      <w:r>
        <w:rPr>
          <w:b/>
          <w:bCs/>
        </w:rPr>
        <w:t xml:space="preserve"> 1</w:t>
      </w:r>
    </w:p>
    <w:p w14:paraId="5CDA578B" w14:textId="77777777" w:rsidR="001162A5" w:rsidRDefault="001162A5" w:rsidP="001162A5">
      <w:pPr>
        <w:pStyle w:val="3GPPText"/>
        <w:numPr>
          <w:ilvl w:val="0"/>
          <w:numId w:val="17"/>
        </w:numPr>
        <w:rPr>
          <w:i/>
          <w:iCs/>
        </w:rPr>
      </w:pPr>
      <w:r w:rsidRPr="00D21F58">
        <w:rPr>
          <w:i/>
          <w:iCs/>
        </w:rPr>
        <w:t xml:space="preserve">Joint operation of eType3 CB and one-shot HARQ-ACK retransmission should not be optimized/discussed due to </w:t>
      </w:r>
      <w:r>
        <w:rPr>
          <w:i/>
          <w:iCs/>
        </w:rPr>
        <w:t>uncertain benefit</w:t>
      </w:r>
      <w:r w:rsidRPr="00D21F58">
        <w:rPr>
          <w:i/>
          <w:iCs/>
        </w:rPr>
        <w:t>s from this combination</w:t>
      </w:r>
    </w:p>
    <w:p w14:paraId="72B505C7" w14:textId="77777777" w:rsidR="00894FFB" w:rsidRDefault="00894FFB" w:rsidP="00A95B16">
      <w:pPr>
        <w:pStyle w:val="3GPPText"/>
        <w:rPr>
          <w:i/>
          <w:iCs/>
          <w:highlight w:val="yellow"/>
        </w:rPr>
      </w:pPr>
    </w:p>
    <w:p w14:paraId="3F5CB0D0" w14:textId="00798D22" w:rsidR="004A308C" w:rsidRPr="00271024" w:rsidRDefault="004A308C" w:rsidP="004A308C">
      <w:pPr>
        <w:pStyle w:val="3GPPText"/>
        <w:rPr>
          <w:b/>
          <w:bCs/>
          <w:lang w:val="en-GB"/>
        </w:rPr>
      </w:pPr>
      <w:r w:rsidRPr="00271024">
        <w:rPr>
          <w:b/>
          <w:bCs/>
          <w:lang w:val="en-GB"/>
        </w:rPr>
        <w:t>Proposal</w:t>
      </w:r>
      <w:r w:rsidR="0024345D">
        <w:rPr>
          <w:b/>
          <w:bCs/>
          <w:lang w:val="en-GB"/>
        </w:rPr>
        <w:t xml:space="preserve"> </w:t>
      </w:r>
      <w:r w:rsidR="001162A5">
        <w:rPr>
          <w:b/>
          <w:bCs/>
          <w:lang w:val="en-GB"/>
        </w:rPr>
        <w:t>8</w:t>
      </w:r>
    </w:p>
    <w:p w14:paraId="61F7F0AE" w14:textId="77777777" w:rsidR="004A308C" w:rsidRPr="00773A08" w:rsidRDefault="004A308C" w:rsidP="004A308C">
      <w:pPr>
        <w:pStyle w:val="3GPPText"/>
        <w:numPr>
          <w:ilvl w:val="0"/>
          <w:numId w:val="17"/>
        </w:numPr>
      </w:pPr>
      <w:r>
        <w:rPr>
          <w:i/>
          <w:iCs/>
          <w:lang w:val="en-GB"/>
        </w:rPr>
        <w:t>Confirm RAN1#106bis-e working assumption with the following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308C" w14:paraId="4650D848" w14:textId="77777777" w:rsidTr="004A308C">
        <w:tc>
          <w:tcPr>
            <w:tcW w:w="9631" w:type="dxa"/>
          </w:tcPr>
          <w:p w14:paraId="7FD92A3C" w14:textId="77777777" w:rsidR="004A308C" w:rsidRPr="00C117F2" w:rsidRDefault="004A308C" w:rsidP="004A308C">
            <w:pPr>
              <w:pStyle w:val="ListParagraph"/>
              <w:numPr>
                <w:ilvl w:val="0"/>
                <w:numId w:val="24"/>
              </w:numPr>
              <w:ind w:leftChars="0"/>
              <w:contextualSpacing/>
              <w:rPr>
                <w:bCs/>
                <w:szCs w:val="20"/>
              </w:rPr>
            </w:pPr>
            <w:r w:rsidRPr="00C117F2">
              <w:rPr>
                <w:szCs w:val="20"/>
              </w:rPr>
              <w:t>(</w:t>
            </w:r>
            <w:r w:rsidRPr="00C117F2">
              <w:rPr>
                <w:szCs w:val="20"/>
                <w:highlight w:val="darkYellow"/>
              </w:rPr>
              <w:t>Working Assumption</w:t>
            </w:r>
            <w:r w:rsidRPr="00C117F2">
              <w:rPr>
                <w:szCs w:val="20"/>
              </w:rPr>
              <w:t xml:space="preserve">) Support </w:t>
            </w:r>
            <w:r w:rsidRPr="00C117F2">
              <w:rPr>
                <w:bCs/>
                <w:szCs w:val="20"/>
              </w:rPr>
              <w:t>inter-</w:t>
            </w:r>
            <w:proofErr w:type="spellStart"/>
            <w:r w:rsidRPr="00C117F2">
              <w:rPr>
                <w:bCs/>
                <w:szCs w:val="20"/>
              </w:rPr>
              <w:t>subslot</w:t>
            </w:r>
            <w:proofErr w:type="spellEnd"/>
            <w:r w:rsidRPr="00C117F2">
              <w:rPr>
                <w:bCs/>
                <w:szCs w:val="20"/>
              </w:rPr>
              <w:t xml:space="preserve"> Frequency Hopping for PUCCH repetition operation of PUCCH Format 0 and Format 2 for 2OS slot-based PUCCH configurations. </w:t>
            </w:r>
          </w:p>
          <w:p w14:paraId="493636A2" w14:textId="77777777" w:rsidR="004A308C" w:rsidRDefault="004A308C" w:rsidP="004A308C">
            <w:pPr>
              <w:pStyle w:val="ListParagraph"/>
              <w:numPr>
                <w:ilvl w:val="1"/>
                <w:numId w:val="24"/>
              </w:numPr>
              <w:ind w:leftChars="0"/>
              <w:contextualSpacing/>
              <w:rPr>
                <w:bCs/>
                <w:szCs w:val="20"/>
              </w:rPr>
            </w:pPr>
            <w:r w:rsidRPr="00C117F2">
              <w:rPr>
                <w:bCs/>
                <w:szCs w:val="20"/>
              </w:rPr>
              <w:t>The UE applies the inter-</w:t>
            </w:r>
            <w:proofErr w:type="spellStart"/>
            <w:r w:rsidRPr="00C117F2">
              <w:rPr>
                <w:bCs/>
                <w:szCs w:val="20"/>
              </w:rPr>
              <w:t>subslot</w:t>
            </w:r>
            <w:proofErr w:type="spellEnd"/>
            <w:r w:rsidRPr="00C117F2">
              <w:rPr>
                <w:bCs/>
                <w:szCs w:val="20"/>
              </w:rPr>
              <w:t xml:space="preserve"> FH operation from sub-slot to sub-slot, if configured with </w:t>
            </w:r>
            <w:r w:rsidRPr="00C117F2">
              <w:rPr>
                <w:bCs/>
                <w:i/>
                <w:iCs/>
                <w:szCs w:val="20"/>
              </w:rPr>
              <w:t>inter-</w:t>
            </w:r>
            <w:proofErr w:type="spellStart"/>
            <w:r w:rsidRPr="00C117F2">
              <w:rPr>
                <w:bCs/>
                <w:i/>
                <w:iCs/>
                <w:szCs w:val="20"/>
              </w:rPr>
              <w:t>slotFrequencyHopping</w:t>
            </w:r>
            <w:proofErr w:type="spellEnd"/>
            <w:r w:rsidRPr="00C117F2">
              <w:rPr>
                <w:bCs/>
                <w:szCs w:val="20"/>
              </w:rPr>
              <w:t xml:space="preserve"> in the respective </w:t>
            </w:r>
            <w:proofErr w:type="spellStart"/>
            <w:r w:rsidRPr="00C117F2">
              <w:rPr>
                <w:bCs/>
                <w:szCs w:val="20"/>
              </w:rPr>
              <w:t>PUCCH_config</w:t>
            </w:r>
            <w:proofErr w:type="spellEnd"/>
            <w:r w:rsidRPr="00C117F2">
              <w:rPr>
                <w:bCs/>
                <w:szCs w:val="20"/>
              </w:rPr>
              <w:t>.</w:t>
            </w:r>
          </w:p>
          <w:p w14:paraId="3FDAC1FD" w14:textId="77777777" w:rsidR="004A308C" w:rsidRPr="004C4064" w:rsidRDefault="004A308C" w:rsidP="004A308C">
            <w:pPr>
              <w:pStyle w:val="ListParagraph"/>
              <w:numPr>
                <w:ilvl w:val="0"/>
                <w:numId w:val="24"/>
              </w:numPr>
              <w:ind w:leftChars="0"/>
              <w:contextualSpacing/>
              <w:rPr>
                <w:bCs/>
                <w:szCs w:val="20"/>
                <w:u w:val="single"/>
              </w:rPr>
            </w:pPr>
            <w:r w:rsidRPr="004C4064">
              <w:rPr>
                <w:bCs/>
                <w:color w:val="FF0000"/>
                <w:szCs w:val="20"/>
                <w:u w:val="single"/>
              </w:rPr>
              <w:t>Support of inter-</w:t>
            </w:r>
            <w:proofErr w:type="spellStart"/>
            <w:r w:rsidRPr="004C4064">
              <w:rPr>
                <w:bCs/>
                <w:color w:val="FF0000"/>
                <w:szCs w:val="20"/>
                <w:u w:val="single"/>
              </w:rPr>
              <w:t>subslot</w:t>
            </w:r>
            <w:proofErr w:type="spellEnd"/>
            <w:r w:rsidRPr="004C4064">
              <w:rPr>
                <w:bCs/>
                <w:color w:val="FF0000"/>
                <w:szCs w:val="20"/>
                <w:u w:val="single"/>
              </w:rPr>
              <w:t xml:space="preserve"> FH is a separate capability for a given sub-slot length</w:t>
            </w:r>
            <w:r>
              <w:rPr>
                <w:bCs/>
                <w:color w:val="FF0000"/>
                <w:szCs w:val="20"/>
                <w:u w:val="single"/>
              </w:rPr>
              <w:t xml:space="preserve"> of 2 and 7 symbols</w:t>
            </w:r>
          </w:p>
        </w:tc>
      </w:tr>
    </w:tbl>
    <w:p w14:paraId="2A5FFC3E" w14:textId="77777777" w:rsidR="004A308C" w:rsidRDefault="004A308C" w:rsidP="004A308C">
      <w:pPr>
        <w:pStyle w:val="3GPPText"/>
        <w:rPr>
          <w:i/>
          <w:iCs/>
          <w:highlight w:val="yellow"/>
          <w:lang w:val="en-GB"/>
        </w:rPr>
      </w:pPr>
    </w:p>
    <w:p w14:paraId="0FDFEA0D" w14:textId="61402DDD" w:rsidR="004A308C" w:rsidRPr="00736784" w:rsidRDefault="004A308C" w:rsidP="004A308C">
      <w:pPr>
        <w:pStyle w:val="3GPPText"/>
        <w:rPr>
          <w:b/>
          <w:bCs/>
        </w:rPr>
      </w:pPr>
      <w:r w:rsidRPr="00736784">
        <w:rPr>
          <w:b/>
          <w:bCs/>
        </w:rPr>
        <w:t xml:space="preserve">Proposal </w:t>
      </w:r>
      <w:r w:rsidR="001162A5">
        <w:rPr>
          <w:b/>
          <w:bCs/>
        </w:rPr>
        <w:t>9</w:t>
      </w:r>
    </w:p>
    <w:p w14:paraId="1C22BAA2" w14:textId="77777777" w:rsidR="004A308C" w:rsidRDefault="004A308C" w:rsidP="004A308C">
      <w:pPr>
        <w:pStyle w:val="3GPPText"/>
        <w:numPr>
          <w:ilvl w:val="0"/>
          <w:numId w:val="15"/>
        </w:numPr>
        <w:rPr>
          <w:i/>
          <w:iCs/>
        </w:rPr>
      </w:pPr>
      <w:r>
        <w:rPr>
          <w:i/>
          <w:iCs/>
        </w:rPr>
        <w:t>For PUCCH carrier switching based on dynamic indication and/or semi-static pattern,</w:t>
      </w:r>
    </w:p>
    <w:p w14:paraId="7B5E9E62" w14:textId="77777777" w:rsidR="004A308C" w:rsidRDefault="004A308C" w:rsidP="004A308C">
      <w:pPr>
        <w:pStyle w:val="3GPPText"/>
        <w:numPr>
          <w:ilvl w:val="1"/>
          <w:numId w:val="15"/>
        </w:numPr>
        <w:rPr>
          <w:i/>
          <w:iCs/>
        </w:rPr>
      </w:pPr>
      <w:r>
        <w:rPr>
          <w:i/>
          <w:iCs/>
        </w:rPr>
        <w:t>A UE is not expected to perform blind hypothesis testing of ‘PUCCH cell indicator’ bitfield position and the total DCI size for formats 1_1 and 1_2</w:t>
      </w:r>
    </w:p>
    <w:p w14:paraId="77EF0504" w14:textId="77777777" w:rsidR="004A308C" w:rsidRDefault="004A308C" w:rsidP="004A308C">
      <w:pPr>
        <w:pStyle w:val="3GPPText"/>
        <w:numPr>
          <w:ilvl w:val="2"/>
          <w:numId w:val="15"/>
        </w:numPr>
        <w:rPr>
          <w:i/>
          <w:iCs/>
        </w:rPr>
      </w:pPr>
      <w:r>
        <w:rPr>
          <w:i/>
          <w:iCs/>
        </w:rPr>
        <w:t>FFS mechanisms to avoid that</w:t>
      </w:r>
    </w:p>
    <w:p w14:paraId="27A06E8E" w14:textId="77777777" w:rsidR="004A308C" w:rsidRDefault="004A308C" w:rsidP="004A308C">
      <w:pPr>
        <w:pStyle w:val="3GPPText"/>
        <w:numPr>
          <w:ilvl w:val="1"/>
          <w:numId w:val="15"/>
        </w:numPr>
        <w:rPr>
          <w:i/>
          <w:iCs/>
        </w:rPr>
      </w:pPr>
      <w:r>
        <w:rPr>
          <w:i/>
          <w:iCs/>
        </w:rPr>
        <w:t>A UE is not expected to perform blind hypothesis testing for DCI bitfields which size / position is dependent on PUCCH configuration and for the total DCI size for formats 1_1 and 1_2 in case of semi-static pattern-based switching</w:t>
      </w:r>
    </w:p>
    <w:p w14:paraId="50BDFA0D" w14:textId="77777777" w:rsidR="004A308C" w:rsidRDefault="004A308C" w:rsidP="004A308C">
      <w:pPr>
        <w:pStyle w:val="3GPPText"/>
        <w:numPr>
          <w:ilvl w:val="2"/>
          <w:numId w:val="15"/>
        </w:numPr>
        <w:rPr>
          <w:i/>
          <w:iCs/>
        </w:rPr>
      </w:pPr>
      <w:r>
        <w:rPr>
          <w:i/>
          <w:iCs/>
        </w:rPr>
        <w:t>FFS mechanisms to avoid that</w:t>
      </w:r>
    </w:p>
    <w:p w14:paraId="2D48D0B5" w14:textId="77777777" w:rsidR="004A308C" w:rsidRDefault="004A308C" w:rsidP="004A308C">
      <w:pPr>
        <w:pStyle w:val="3GPPText"/>
        <w:rPr>
          <w:i/>
          <w:iCs/>
          <w:highlight w:val="yellow"/>
          <w:lang w:val="en-GB"/>
        </w:rPr>
      </w:pPr>
    </w:p>
    <w:p w14:paraId="3B3B6357" w14:textId="0EA200C2" w:rsidR="004A308C" w:rsidRPr="00736784" w:rsidRDefault="004A308C" w:rsidP="004A308C">
      <w:pPr>
        <w:pStyle w:val="3GPPText"/>
        <w:rPr>
          <w:b/>
          <w:bCs/>
        </w:rPr>
      </w:pPr>
      <w:r w:rsidRPr="00736784">
        <w:rPr>
          <w:b/>
          <w:bCs/>
        </w:rPr>
        <w:t xml:space="preserve">Proposal </w:t>
      </w:r>
      <w:r w:rsidR="001162A5">
        <w:rPr>
          <w:b/>
          <w:bCs/>
        </w:rPr>
        <w:t>10</w:t>
      </w:r>
    </w:p>
    <w:p w14:paraId="705ED01A" w14:textId="77777777" w:rsidR="004A308C" w:rsidRDefault="004A308C" w:rsidP="004A308C">
      <w:pPr>
        <w:pStyle w:val="3GPPText"/>
        <w:numPr>
          <w:ilvl w:val="0"/>
          <w:numId w:val="15"/>
        </w:numPr>
        <w:rPr>
          <w:i/>
          <w:iCs/>
        </w:rPr>
      </w:pPr>
      <w:r>
        <w:rPr>
          <w:i/>
          <w:iCs/>
        </w:rPr>
        <w:t>For PUCCH carrier switching based on dynamic indication and/or semi-static pattern,</w:t>
      </w:r>
    </w:p>
    <w:p w14:paraId="00626AF0" w14:textId="77777777" w:rsidR="004A308C" w:rsidRDefault="004A308C" w:rsidP="004A308C">
      <w:pPr>
        <w:pStyle w:val="3GPPText"/>
        <w:numPr>
          <w:ilvl w:val="1"/>
          <w:numId w:val="15"/>
        </w:numPr>
        <w:rPr>
          <w:i/>
          <w:iCs/>
        </w:rPr>
      </w:pPr>
      <w:r>
        <w:rPr>
          <w:i/>
          <w:iCs/>
        </w:rPr>
        <w:t>When the indicated PUCCH resource is associated with &gt; 1 repetitions, the cell for PUCCH repetitions transmission is fixed to the same cell as the initial PUCCH repetition</w:t>
      </w:r>
    </w:p>
    <w:p w14:paraId="56FCCC6D" w14:textId="77777777" w:rsidR="004A308C" w:rsidRDefault="004A308C" w:rsidP="004A308C">
      <w:pPr>
        <w:pStyle w:val="3GPPText"/>
        <w:rPr>
          <w:i/>
          <w:iCs/>
          <w:highlight w:val="yellow"/>
        </w:rPr>
      </w:pPr>
    </w:p>
    <w:p w14:paraId="29AD0D75" w14:textId="4626B849" w:rsidR="004A308C" w:rsidRPr="00736784" w:rsidRDefault="004A308C" w:rsidP="004A308C">
      <w:pPr>
        <w:pStyle w:val="3GPPText"/>
        <w:rPr>
          <w:b/>
          <w:bCs/>
        </w:rPr>
      </w:pPr>
      <w:r w:rsidRPr="00736784">
        <w:rPr>
          <w:b/>
          <w:bCs/>
        </w:rPr>
        <w:t xml:space="preserve">Proposal </w:t>
      </w:r>
      <w:r w:rsidR="0024345D">
        <w:rPr>
          <w:b/>
          <w:bCs/>
        </w:rPr>
        <w:t>1</w:t>
      </w:r>
      <w:r w:rsidR="001162A5">
        <w:rPr>
          <w:b/>
          <w:bCs/>
        </w:rPr>
        <w:t>1</w:t>
      </w:r>
    </w:p>
    <w:p w14:paraId="6EEA1413" w14:textId="77777777" w:rsidR="004A308C" w:rsidRPr="003E41DE" w:rsidRDefault="004A308C" w:rsidP="004A308C">
      <w:pPr>
        <w:pStyle w:val="3GPPText"/>
        <w:numPr>
          <w:ilvl w:val="0"/>
          <w:numId w:val="15"/>
        </w:numPr>
        <w:rPr>
          <w:i/>
          <w:iCs/>
        </w:rPr>
      </w:pPr>
      <w:r w:rsidRPr="003E41DE">
        <w:rPr>
          <w:i/>
          <w:iCs/>
        </w:rPr>
        <w:t xml:space="preserve">For PUCCH carrier switching based on semi-static operation, for the case the </w:t>
      </w:r>
      <w:proofErr w:type="spellStart"/>
      <w:r w:rsidRPr="003E41DE">
        <w:rPr>
          <w:i/>
          <w:iCs/>
        </w:rPr>
        <w:t>PCell</w:t>
      </w:r>
      <w:proofErr w:type="spellEnd"/>
      <w:r w:rsidRPr="003E41DE">
        <w:rPr>
          <w:i/>
          <w:iCs/>
        </w:rPr>
        <w:t xml:space="preserve"> slot to be longer than the target PUCCH cell slot or sub-slot (i.e. multiple target PUCCH cell slots overlapping with a single </w:t>
      </w:r>
      <w:proofErr w:type="spellStart"/>
      <w:r w:rsidRPr="003E41DE">
        <w:rPr>
          <w:i/>
          <w:iCs/>
        </w:rPr>
        <w:t>PCell</w:t>
      </w:r>
      <w:proofErr w:type="spellEnd"/>
      <w:r w:rsidRPr="003E41DE">
        <w:rPr>
          <w:i/>
          <w:iCs/>
        </w:rPr>
        <w:t xml:space="preserve"> slot), the following PUCCH cell slot is used for UCI transmission:</w:t>
      </w:r>
    </w:p>
    <w:p w14:paraId="2510FD30" w14:textId="77777777" w:rsidR="004A308C" w:rsidRPr="003E41DE" w:rsidRDefault="004A308C" w:rsidP="004A308C">
      <w:pPr>
        <w:pStyle w:val="3GPPText"/>
        <w:numPr>
          <w:ilvl w:val="1"/>
          <w:numId w:val="15"/>
        </w:numPr>
        <w:rPr>
          <w:i/>
          <w:iCs/>
        </w:rPr>
      </w:pPr>
      <w:r w:rsidRPr="003E41DE">
        <w:rPr>
          <w:i/>
          <w:iCs/>
        </w:rPr>
        <w:lastRenderedPageBreak/>
        <w:t>Alt. 3: using a relative slot-offset within the reference cell slot, the relative slot offset is configured in the time domain pattern (i.e. time domain pattern contains ‘cell index’ &amp; ‘</w:t>
      </w:r>
      <w:proofErr w:type="spellStart"/>
      <w:r w:rsidRPr="003E41DE">
        <w:rPr>
          <w:i/>
          <w:iCs/>
        </w:rPr>
        <w:t>slot_offset</w:t>
      </w:r>
      <w:proofErr w:type="spellEnd"/>
      <w:r w:rsidRPr="003E41DE">
        <w:rPr>
          <w:i/>
          <w:iCs/>
        </w:rPr>
        <w:t>’ for each reference cell slot)</w:t>
      </w: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1B8315EC" w14:textId="31B68F57" w:rsidR="0036334D" w:rsidRPr="0036334D" w:rsidRDefault="0036334D" w:rsidP="005507CD">
      <w:pPr>
        <w:pStyle w:val="3GPPText"/>
        <w:numPr>
          <w:ilvl w:val="0"/>
          <w:numId w:val="14"/>
        </w:numPr>
        <w:ind w:left="567" w:hanging="567"/>
        <w:rPr>
          <w:lang w:val="en-GB"/>
        </w:rPr>
      </w:pPr>
      <w:bookmarkStart w:id="2" w:name="_Ref87023564"/>
      <w:r w:rsidRPr="0036334D">
        <w:rPr>
          <w:lang w:val="en-GB"/>
        </w:rPr>
        <w:t>R1-2111490</w:t>
      </w:r>
      <w:r w:rsidR="00C56B89">
        <w:rPr>
          <w:lang w:val="en-GB"/>
        </w:rPr>
        <w:t>, “</w:t>
      </w:r>
      <w:r w:rsidRPr="0036334D">
        <w:rPr>
          <w:lang w:val="en-GB"/>
        </w:rPr>
        <w:t>Remaining Details for Enabling URLLC/</w:t>
      </w:r>
      <w:proofErr w:type="spellStart"/>
      <w:r w:rsidRPr="0036334D">
        <w:rPr>
          <w:lang w:val="en-GB"/>
        </w:rPr>
        <w:t>IIoT</w:t>
      </w:r>
      <w:proofErr w:type="spellEnd"/>
      <w:r w:rsidRPr="0036334D">
        <w:rPr>
          <w:lang w:val="en-GB"/>
        </w:rPr>
        <w:t xml:space="preserve"> in Unlicensed Band</w:t>
      </w:r>
      <w:r w:rsidR="00C56B89">
        <w:rPr>
          <w:lang w:val="en-GB"/>
        </w:rPr>
        <w:t xml:space="preserve">”, </w:t>
      </w:r>
      <w:r w:rsidR="00C56B89" w:rsidRPr="00C56B89">
        <w:rPr>
          <w:lang w:val="en-GB"/>
        </w:rPr>
        <w:t>Intel Corporation</w:t>
      </w:r>
      <w:r w:rsidR="00C56B89">
        <w:rPr>
          <w:lang w:val="en-GB"/>
        </w:rPr>
        <w:t>, November 2021</w:t>
      </w:r>
      <w:bookmarkEnd w:id="2"/>
    </w:p>
    <w:p w14:paraId="0EECCFCF" w14:textId="030B0A33" w:rsidR="0036334D" w:rsidRPr="0036334D" w:rsidRDefault="0036334D" w:rsidP="005507CD">
      <w:pPr>
        <w:pStyle w:val="3GPPText"/>
        <w:numPr>
          <w:ilvl w:val="0"/>
          <w:numId w:val="14"/>
        </w:numPr>
        <w:ind w:left="567" w:hanging="567"/>
        <w:rPr>
          <w:lang w:val="en-GB"/>
        </w:rPr>
      </w:pPr>
      <w:r w:rsidRPr="0036334D">
        <w:rPr>
          <w:lang w:val="en-GB"/>
        </w:rPr>
        <w:t>R1-2111491</w:t>
      </w:r>
      <w:r w:rsidR="00C56B89">
        <w:rPr>
          <w:lang w:val="en-GB"/>
        </w:rPr>
        <w:t>, “</w:t>
      </w:r>
      <w:r w:rsidRPr="0036334D">
        <w:rPr>
          <w:lang w:val="en-GB"/>
        </w:rPr>
        <w:t>Remaining open details of intra-UE uplink channel multiplexing and prioritization</w:t>
      </w:r>
      <w:r w:rsidR="00C56B89">
        <w:rPr>
          <w:lang w:val="en-GB"/>
        </w:rPr>
        <w:t xml:space="preserve">”, </w:t>
      </w:r>
      <w:r w:rsidR="00C56B89" w:rsidRPr="00C56B89">
        <w:rPr>
          <w:lang w:val="en-GB"/>
        </w:rPr>
        <w:t>Intel Corporation</w:t>
      </w:r>
      <w:r w:rsidR="00C56B89">
        <w:rPr>
          <w:lang w:val="en-GB"/>
        </w:rPr>
        <w:t>, November 2021</w:t>
      </w:r>
    </w:p>
    <w:p w14:paraId="2014AD8E" w14:textId="59DAB99A" w:rsidR="00504BEC" w:rsidRPr="00E17960" w:rsidRDefault="0036334D" w:rsidP="005507CD">
      <w:pPr>
        <w:pStyle w:val="3GPPText"/>
        <w:numPr>
          <w:ilvl w:val="0"/>
          <w:numId w:val="14"/>
        </w:numPr>
        <w:ind w:left="567" w:hanging="567"/>
        <w:rPr>
          <w:lang w:val="en-GB"/>
        </w:rPr>
      </w:pPr>
      <w:bookmarkStart w:id="3" w:name="_Ref87023565"/>
      <w:r w:rsidRPr="0036334D">
        <w:rPr>
          <w:lang w:val="en-GB"/>
        </w:rPr>
        <w:t>R1-2111492</w:t>
      </w:r>
      <w:r w:rsidR="00C56B89">
        <w:rPr>
          <w:lang w:val="en-GB"/>
        </w:rPr>
        <w:t>, “</w:t>
      </w:r>
      <w:r w:rsidRPr="0036334D">
        <w:rPr>
          <w:lang w:val="en-GB"/>
        </w:rPr>
        <w:t>Remaining open issues for propagation delay compensation</w:t>
      </w:r>
      <w:r w:rsidR="00C56B89">
        <w:rPr>
          <w:lang w:val="en-GB"/>
        </w:rPr>
        <w:t xml:space="preserve">”, </w:t>
      </w:r>
      <w:r w:rsidR="00C56B89" w:rsidRPr="00C56B89">
        <w:rPr>
          <w:lang w:val="en-GB"/>
        </w:rPr>
        <w:t>Intel Corporation</w:t>
      </w:r>
      <w:r w:rsidR="00C56B89">
        <w:rPr>
          <w:lang w:val="en-GB"/>
        </w:rPr>
        <w:t>, November 2021</w:t>
      </w:r>
      <w:bookmarkEnd w:id="3"/>
    </w:p>
    <w:sectPr w:rsidR="00504BEC" w:rsidRPr="00E17960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D64AB" w14:textId="77777777" w:rsidR="007D71B6" w:rsidRDefault="007D71B6">
      <w:r>
        <w:separator/>
      </w:r>
    </w:p>
  </w:endnote>
  <w:endnote w:type="continuationSeparator" w:id="0">
    <w:p w14:paraId="08B93458" w14:textId="77777777" w:rsidR="007D71B6" w:rsidRDefault="007D71B6">
      <w:r>
        <w:continuationSeparator/>
      </w:r>
    </w:p>
  </w:endnote>
  <w:endnote w:type="continuationNotice" w:id="1">
    <w:p w14:paraId="2E2199C6" w14:textId="77777777" w:rsidR="007D71B6" w:rsidRDefault="007D71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17139" w14:textId="77777777" w:rsidR="007D71B6" w:rsidRDefault="007D71B6">
      <w:r>
        <w:separator/>
      </w:r>
    </w:p>
  </w:footnote>
  <w:footnote w:type="continuationSeparator" w:id="0">
    <w:p w14:paraId="07DB8CBF" w14:textId="77777777" w:rsidR="007D71B6" w:rsidRDefault="007D71B6">
      <w:r>
        <w:continuationSeparator/>
      </w:r>
    </w:p>
  </w:footnote>
  <w:footnote w:type="continuationNotice" w:id="1">
    <w:p w14:paraId="5421C30A" w14:textId="77777777" w:rsidR="007D71B6" w:rsidRDefault="007D71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hybridMultilevel"/>
    <w:tmpl w:val="B8727EDA"/>
    <w:styleLink w:val="3GPPBullets"/>
    <w:lvl w:ilvl="0" w:tplc="FA481E44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70D262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8732341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E4B45726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DC4C0D78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21F879E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8CA64BF4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30E8C34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16A0525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CD4F7D"/>
    <w:multiLevelType w:val="hybridMultilevel"/>
    <w:tmpl w:val="55343C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A3257"/>
    <w:multiLevelType w:val="hybridMultilevel"/>
    <w:tmpl w:val="D2662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51332"/>
    <w:multiLevelType w:val="hybridMultilevel"/>
    <w:tmpl w:val="EA72ABC4"/>
    <w:styleLink w:val="StyleBulletedSymbolsymbolLeft025Hanging02511"/>
    <w:lvl w:ilvl="0" w:tplc="97482F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2653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6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F0B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5C72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EEC2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8D4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E94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3C65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F71EA"/>
    <w:multiLevelType w:val="hybridMultilevel"/>
    <w:tmpl w:val="D40A2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hybridMultilevel"/>
    <w:tmpl w:val="13A04612"/>
    <w:styleLink w:val="StyleBulletedSymbolsymbolLeft025Hanging0"/>
    <w:lvl w:ilvl="0" w:tplc="005E7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8A0A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B0A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64C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069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447D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84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CDE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82B8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hybridMultilevel"/>
    <w:tmpl w:val="7A906378"/>
    <w:styleLink w:val="3GPPListofBullets"/>
    <w:lvl w:ilvl="0" w:tplc="94CA9CF6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3538FC6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A15CC776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75220D96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718A31EE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E2E4E9DA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DA90856C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120E0114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CE3C66A4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F6AFB"/>
    <w:multiLevelType w:val="hybridMultilevel"/>
    <w:tmpl w:val="3676A840"/>
    <w:lvl w:ilvl="0" w:tplc="4C421504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84007738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2BCEC6C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8626BE3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28BBA8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0A8971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8B04AD1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E64A76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FAEA8E5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0F6100"/>
    <w:multiLevelType w:val="hybridMultilevel"/>
    <w:tmpl w:val="EA88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1774E4"/>
    <w:multiLevelType w:val="hybridMultilevel"/>
    <w:tmpl w:val="19DE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hybridMultilevel"/>
    <w:tmpl w:val="AFBC4856"/>
    <w:styleLink w:val="StyleBulleted"/>
    <w:lvl w:ilvl="0" w:tplc="11C2B816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B4128B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E6B7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00D9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627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DE88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581B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7258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5AA6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7" w15:restartNumberingAfterBreak="0">
    <w:nsid w:val="57C03950"/>
    <w:multiLevelType w:val="hybridMultilevel"/>
    <w:tmpl w:val="BDB69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300CC"/>
    <w:multiLevelType w:val="hybridMultilevel"/>
    <w:tmpl w:val="3948DEEE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970E0"/>
    <w:multiLevelType w:val="hybridMultilevel"/>
    <w:tmpl w:val="3A02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64C9D"/>
    <w:multiLevelType w:val="hybridMultilevel"/>
    <w:tmpl w:val="75549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465D6"/>
    <w:multiLevelType w:val="hybridMultilevel"/>
    <w:tmpl w:val="F8244648"/>
    <w:styleLink w:val="StyleBulletedSymbolsymbolLeft025Hanging0252"/>
    <w:lvl w:ilvl="0" w:tplc="B9A2333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25EA00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F0C2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1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5E0B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8802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3EF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3CEB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EEC8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7FB34CD6"/>
    <w:multiLevelType w:val="hybridMultilevel"/>
    <w:tmpl w:val="F7B6AE18"/>
    <w:styleLink w:val="StyleBulletedSymbolsymbolLeft025Hanging0251"/>
    <w:lvl w:ilvl="0" w:tplc="1F02DC72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A0B00B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54C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A4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47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1E1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83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52A5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2CD2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5"/>
  </w:num>
  <w:num w:numId="4">
    <w:abstractNumId w:val="24"/>
  </w:num>
  <w:num w:numId="5">
    <w:abstractNumId w:val="22"/>
  </w:num>
  <w:num w:numId="6">
    <w:abstractNumId w:val="13"/>
  </w:num>
  <w:num w:numId="7">
    <w:abstractNumId w:val="6"/>
  </w:num>
  <w:num w:numId="8">
    <w:abstractNumId w:val="26"/>
  </w:num>
  <w:num w:numId="9">
    <w:abstractNumId w:val="8"/>
  </w:num>
  <w:num w:numId="10">
    <w:abstractNumId w:val="23"/>
  </w:num>
  <w:num w:numId="11">
    <w:abstractNumId w:val="11"/>
  </w:num>
  <w:num w:numId="12">
    <w:abstractNumId w:val="3"/>
  </w:num>
  <w:num w:numId="13">
    <w:abstractNumId w:val="9"/>
  </w:num>
  <w:num w:numId="14">
    <w:abstractNumId w:val="10"/>
  </w:num>
  <w:num w:numId="15">
    <w:abstractNumId w:val="17"/>
  </w:num>
  <w:num w:numId="16">
    <w:abstractNumId w:val="12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7"/>
  </w:num>
  <w:num w:numId="22">
    <w:abstractNumId w:val="4"/>
  </w:num>
  <w:num w:numId="23">
    <w:abstractNumId w:val="14"/>
  </w:num>
  <w:num w:numId="24">
    <w:abstractNumId w:val="5"/>
  </w:num>
  <w:num w:numId="25">
    <w:abstractNumId w:val="13"/>
  </w:num>
  <w:num w:numId="26">
    <w:abstractNumId w:val="13"/>
  </w:num>
  <w:num w:numId="27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260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295"/>
    <w:rsid w:val="0000138F"/>
    <w:rsid w:val="000017EF"/>
    <w:rsid w:val="00001893"/>
    <w:rsid w:val="00001AE6"/>
    <w:rsid w:val="00001B1A"/>
    <w:rsid w:val="00001BE4"/>
    <w:rsid w:val="00001C63"/>
    <w:rsid w:val="00001D93"/>
    <w:rsid w:val="00001DDA"/>
    <w:rsid w:val="00001E4C"/>
    <w:rsid w:val="00001E86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01"/>
    <w:rsid w:val="00002DC6"/>
    <w:rsid w:val="00002DFD"/>
    <w:rsid w:val="00002EDC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A7E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77D"/>
    <w:rsid w:val="00005D9B"/>
    <w:rsid w:val="00005E2A"/>
    <w:rsid w:val="00005FC6"/>
    <w:rsid w:val="000061D2"/>
    <w:rsid w:val="000062E9"/>
    <w:rsid w:val="00006365"/>
    <w:rsid w:val="00006384"/>
    <w:rsid w:val="000063E4"/>
    <w:rsid w:val="00006447"/>
    <w:rsid w:val="000067DB"/>
    <w:rsid w:val="0000682F"/>
    <w:rsid w:val="00006C6D"/>
    <w:rsid w:val="00006ECD"/>
    <w:rsid w:val="00006F78"/>
    <w:rsid w:val="00006F9F"/>
    <w:rsid w:val="00007449"/>
    <w:rsid w:val="00007555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0F95"/>
    <w:rsid w:val="00011222"/>
    <w:rsid w:val="000112A4"/>
    <w:rsid w:val="0001136D"/>
    <w:rsid w:val="00011431"/>
    <w:rsid w:val="000116E3"/>
    <w:rsid w:val="000119E4"/>
    <w:rsid w:val="00011B61"/>
    <w:rsid w:val="00011BE1"/>
    <w:rsid w:val="00011E37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9FB"/>
    <w:rsid w:val="00012A9E"/>
    <w:rsid w:val="00012C2D"/>
    <w:rsid w:val="00012D72"/>
    <w:rsid w:val="00012DCD"/>
    <w:rsid w:val="00012EA3"/>
    <w:rsid w:val="00012F82"/>
    <w:rsid w:val="00012FE4"/>
    <w:rsid w:val="000130B7"/>
    <w:rsid w:val="000131CE"/>
    <w:rsid w:val="000136D7"/>
    <w:rsid w:val="0001377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7D1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C77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173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017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3A6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31D"/>
    <w:rsid w:val="000224BA"/>
    <w:rsid w:val="00022819"/>
    <w:rsid w:val="000228E9"/>
    <w:rsid w:val="000228EB"/>
    <w:rsid w:val="00022A54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40F2"/>
    <w:rsid w:val="000241ED"/>
    <w:rsid w:val="000241FA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8BF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14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BF6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29"/>
    <w:rsid w:val="00034E4F"/>
    <w:rsid w:val="00035007"/>
    <w:rsid w:val="00035295"/>
    <w:rsid w:val="0003534A"/>
    <w:rsid w:val="0003542F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1C8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D25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58B"/>
    <w:rsid w:val="00042693"/>
    <w:rsid w:val="00042969"/>
    <w:rsid w:val="00042A37"/>
    <w:rsid w:val="00042DEC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606"/>
    <w:rsid w:val="000447FD"/>
    <w:rsid w:val="00044967"/>
    <w:rsid w:val="000449D0"/>
    <w:rsid w:val="000449FE"/>
    <w:rsid w:val="00044AE9"/>
    <w:rsid w:val="0004536A"/>
    <w:rsid w:val="000454BB"/>
    <w:rsid w:val="000457A1"/>
    <w:rsid w:val="000458C4"/>
    <w:rsid w:val="00045975"/>
    <w:rsid w:val="000459C0"/>
    <w:rsid w:val="000459FB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76"/>
    <w:rsid w:val="000466C2"/>
    <w:rsid w:val="00046741"/>
    <w:rsid w:val="00046817"/>
    <w:rsid w:val="00046A46"/>
    <w:rsid w:val="00046A72"/>
    <w:rsid w:val="00046C10"/>
    <w:rsid w:val="00046E6D"/>
    <w:rsid w:val="00046F19"/>
    <w:rsid w:val="00046F1D"/>
    <w:rsid w:val="00047007"/>
    <w:rsid w:val="000470CD"/>
    <w:rsid w:val="00047220"/>
    <w:rsid w:val="000472C6"/>
    <w:rsid w:val="00047348"/>
    <w:rsid w:val="000477B3"/>
    <w:rsid w:val="000478CE"/>
    <w:rsid w:val="000478FC"/>
    <w:rsid w:val="0004796D"/>
    <w:rsid w:val="000479B2"/>
    <w:rsid w:val="00047C30"/>
    <w:rsid w:val="00047DE6"/>
    <w:rsid w:val="00047E19"/>
    <w:rsid w:val="00047F2F"/>
    <w:rsid w:val="00050087"/>
    <w:rsid w:val="000500A9"/>
    <w:rsid w:val="000503BA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43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315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EB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94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2A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C21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663"/>
    <w:rsid w:val="00062944"/>
    <w:rsid w:val="00062950"/>
    <w:rsid w:val="0006298A"/>
    <w:rsid w:val="00062B1A"/>
    <w:rsid w:val="00062B88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BC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7B9"/>
    <w:rsid w:val="00064880"/>
    <w:rsid w:val="00064CBD"/>
    <w:rsid w:val="00064CD0"/>
    <w:rsid w:val="00064E66"/>
    <w:rsid w:val="00064F61"/>
    <w:rsid w:val="00065014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40"/>
    <w:rsid w:val="00066458"/>
    <w:rsid w:val="000666E9"/>
    <w:rsid w:val="00066729"/>
    <w:rsid w:val="00066836"/>
    <w:rsid w:val="000668EC"/>
    <w:rsid w:val="000669FE"/>
    <w:rsid w:val="00066A22"/>
    <w:rsid w:val="00066C81"/>
    <w:rsid w:val="00066CFE"/>
    <w:rsid w:val="000671D5"/>
    <w:rsid w:val="000672C9"/>
    <w:rsid w:val="0006755A"/>
    <w:rsid w:val="000676A0"/>
    <w:rsid w:val="000679BB"/>
    <w:rsid w:val="00067A6B"/>
    <w:rsid w:val="00067C19"/>
    <w:rsid w:val="00067C75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4AA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A4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CA"/>
    <w:rsid w:val="00075466"/>
    <w:rsid w:val="00075523"/>
    <w:rsid w:val="0007565D"/>
    <w:rsid w:val="00075813"/>
    <w:rsid w:val="000759F4"/>
    <w:rsid w:val="00075C5E"/>
    <w:rsid w:val="00075F8D"/>
    <w:rsid w:val="000760A8"/>
    <w:rsid w:val="000760F6"/>
    <w:rsid w:val="00076291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4B8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559"/>
    <w:rsid w:val="000805BE"/>
    <w:rsid w:val="0008092E"/>
    <w:rsid w:val="00080999"/>
    <w:rsid w:val="000809C1"/>
    <w:rsid w:val="00080A20"/>
    <w:rsid w:val="00080A69"/>
    <w:rsid w:val="00080B5B"/>
    <w:rsid w:val="00080B72"/>
    <w:rsid w:val="00080BF7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684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04A"/>
    <w:rsid w:val="000842EC"/>
    <w:rsid w:val="000842F8"/>
    <w:rsid w:val="0008433F"/>
    <w:rsid w:val="000845D5"/>
    <w:rsid w:val="00084700"/>
    <w:rsid w:val="00084B6D"/>
    <w:rsid w:val="00084B7F"/>
    <w:rsid w:val="00084EC6"/>
    <w:rsid w:val="00084F24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988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0DB"/>
    <w:rsid w:val="00093260"/>
    <w:rsid w:val="0009328C"/>
    <w:rsid w:val="00093816"/>
    <w:rsid w:val="0009395D"/>
    <w:rsid w:val="00093A11"/>
    <w:rsid w:val="00093D36"/>
    <w:rsid w:val="0009400A"/>
    <w:rsid w:val="00094102"/>
    <w:rsid w:val="00094149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4F4C"/>
    <w:rsid w:val="000952C9"/>
    <w:rsid w:val="000952E9"/>
    <w:rsid w:val="0009543D"/>
    <w:rsid w:val="0009552E"/>
    <w:rsid w:val="0009569A"/>
    <w:rsid w:val="000959D3"/>
    <w:rsid w:val="00095AFE"/>
    <w:rsid w:val="00095BD5"/>
    <w:rsid w:val="00095D33"/>
    <w:rsid w:val="00095DD7"/>
    <w:rsid w:val="00095EB3"/>
    <w:rsid w:val="00095EF7"/>
    <w:rsid w:val="00095F94"/>
    <w:rsid w:val="00095FC1"/>
    <w:rsid w:val="00095FCC"/>
    <w:rsid w:val="000960AD"/>
    <w:rsid w:val="000960D6"/>
    <w:rsid w:val="00096280"/>
    <w:rsid w:val="0009630D"/>
    <w:rsid w:val="0009638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97FB0"/>
    <w:rsid w:val="000A0298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346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69"/>
    <w:rsid w:val="000A284B"/>
    <w:rsid w:val="000A2A95"/>
    <w:rsid w:val="000A2CE7"/>
    <w:rsid w:val="000A2D1E"/>
    <w:rsid w:val="000A2FAF"/>
    <w:rsid w:val="000A322E"/>
    <w:rsid w:val="000A32E2"/>
    <w:rsid w:val="000A354E"/>
    <w:rsid w:val="000A35B2"/>
    <w:rsid w:val="000A396E"/>
    <w:rsid w:val="000A3B42"/>
    <w:rsid w:val="000A3C3B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3CB"/>
    <w:rsid w:val="000A4418"/>
    <w:rsid w:val="000A459E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8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1D"/>
    <w:rsid w:val="000A733B"/>
    <w:rsid w:val="000A73E6"/>
    <w:rsid w:val="000A73FF"/>
    <w:rsid w:val="000A7754"/>
    <w:rsid w:val="000A77CA"/>
    <w:rsid w:val="000A796D"/>
    <w:rsid w:val="000A7C4F"/>
    <w:rsid w:val="000A7ED1"/>
    <w:rsid w:val="000A7FD0"/>
    <w:rsid w:val="000A7FE6"/>
    <w:rsid w:val="000B033E"/>
    <w:rsid w:val="000B03B5"/>
    <w:rsid w:val="000B0436"/>
    <w:rsid w:val="000B05EC"/>
    <w:rsid w:val="000B0857"/>
    <w:rsid w:val="000B08C0"/>
    <w:rsid w:val="000B0A27"/>
    <w:rsid w:val="000B0A56"/>
    <w:rsid w:val="000B0C1D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6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C6"/>
    <w:rsid w:val="000B3E2F"/>
    <w:rsid w:val="000B3FC2"/>
    <w:rsid w:val="000B3FE3"/>
    <w:rsid w:val="000B3FEB"/>
    <w:rsid w:val="000B4239"/>
    <w:rsid w:val="000B4357"/>
    <w:rsid w:val="000B4408"/>
    <w:rsid w:val="000B44E9"/>
    <w:rsid w:val="000B4B0E"/>
    <w:rsid w:val="000B4B1F"/>
    <w:rsid w:val="000B4B62"/>
    <w:rsid w:val="000B4B9E"/>
    <w:rsid w:val="000B4C2A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DA5"/>
    <w:rsid w:val="000B5E56"/>
    <w:rsid w:val="000B5FC6"/>
    <w:rsid w:val="000B614B"/>
    <w:rsid w:val="000B6182"/>
    <w:rsid w:val="000B61B2"/>
    <w:rsid w:val="000B61EE"/>
    <w:rsid w:val="000B6452"/>
    <w:rsid w:val="000B6508"/>
    <w:rsid w:val="000B66A7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2B1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56E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0F37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890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AE"/>
    <w:rsid w:val="000C3FED"/>
    <w:rsid w:val="000C41A2"/>
    <w:rsid w:val="000C41B7"/>
    <w:rsid w:val="000C41C3"/>
    <w:rsid w:val="000C4216"/>
    <w:rsid w:val="000C432A"/>
    <w:rsid w:val="000C44B4"/>
    <w:rsid w:val="000C4577"/>
    <w:rsid w:val="000C45DE"/>
    <w:rsid w:val="000C46AD"/>
    <w:rsid w:val="000C46CB"/>
    <w:rsid w:val="000C4736"/>
    <w:rsid w:val="000C476D"/>
    <w:rsid w:val="000C481E"/>
    <w:rsid w:val="000C4868"/>
    <w:rsid w:val="000C48BE"/>
    <w:rsid w:val="000C48CD"/>
    <w:rsid w:val="000C49AD"/>
    <w:rsid w:val="000C4BB5"/>
    <w:rsid w:val="000C4C2E"/>
    <w:rsid w:val="000C4D68"/>
    <w:rsid w:val="000C4E6C"/>
    <w:rsid w:val="000C4ED1"/>
    <w:rsid w:val="000C4F3C"/>
    <w:rsid w:val="000C5156"/>
    <w:rsid w:val="000C53E1"/>
    <w:rsid w:val="000C5429"/>
    <w:rsid w:val="000C567D"/>
    <w:rsid w:val="000C5727"/>
    <w:rsid w:val="000C575F"/>
    <w:rsid w:val="000C57E3"/>
    <w:rsid w:val="000C57F9"/>
    <w:rsid w:val="000C5875"/>
    <w:rsid w:val="000C59E8"/>
    <w:rsid w:val="000C5A0B"/>
    <w:rsid w:val="000C5CB8"/>
    <w:rsid w:val="000C5E17"/>
    <w:rsid w:val="000C5EDB"/>
    <w:rsid w:val="000C666E"/>
    <w:rsid w:val="000C669E"/>
    <w:rsid w:val="000C6766"/>
    <w:rsid w:val="000C68B6"/>
    <w:rsid w:val="000C6959"/>
    <w:rsid w:val="000C6AD7"/>
    <w:rsid w:val="000C720E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7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373"/>
    <w:rsid w:val="000D363A"/>
    <w:rsid w:val="000D38F1"/>
    <w:rsid w:val="000D395C"/>
    <w:rsid w:val="000D3B33"/>
    <w:rsid w:val="000D3B86"/>
    <w:rsid w:val="000D3C10"/>
    <w:rsid w:val="000D3D9F"/>
    <w:rsid w:val="000D3E83"/>
    <w:rsid w:val="000D3F71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6"/>
    <w:rsid w:val="000D55B7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9A3"/>
    <w:rsid w:val="000D6AA3"/>
    <w:rsid w:val="000D6C25"/>
    <w:rsid w:val="000D717B"/>
    <w:rsid w:val="000D71A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45"/>
    <w:rsid w:val="000D7F40"/>
    <w:rsid w:val="000D7FA7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4E4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78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AF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905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9E"/>
    <w:rsid w:val="000E4DAA"/>
    <w:rsid w:val="000E4DDD"/>
    <w:rsid w:val="000E5100"/>
    <w:rsid w:val="000E51ED"/>
    <w:rsid w:val="000E523D"/>
    <w:rsid w:val="000E534B"/>
    <w:rsid w:val="000E546A"/>
    <w:rsid w:val="000E5587"/>
    <w:rsid w:val="000E5682"/>
    <w:rsid w:val="000E5881"/>
    <w:rsid w:val="000E58E7"/>
    <w:rsid w:val="000E5915"/>
    <w:rsid w:val="000E5A94"/>
    <w:rsid w:val="000E5AF1"/>
    <w:rsid w:val="000E5CAB"/>
    <w:rsid w:val="000E5DB6"/>
    <w:rsid w:val="000E6765"/>
    <w:rsid w:val="000E67F5"/>
    <w:rsid w:val="000E69A2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B00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4B9"/>
    <w:rsid w:val="000F37E9"/>
    <w:rsid w:val="000F380D"/>
    <w:rsid w:val="000F38D9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1EC"/>
    <w:rsid w:val="000F52FD"/>
    <w:rsid w:val="000F531E"/>
    <w:rsid w:val="000F53EF"/>
    <w:rsid w:val="000F5445"/>
    <w:rsid w:val="000F581C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601"/>
    <w:rsid w:val="000F7656"/>
    <w:rsid w:val="000F767D"/>
    <w:rsid w:val="000F7709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AD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6C"/>
    <w:rsid w:val="00101FF8"/>
    <w:rsid w:val="00102042"/>
    <w:rsid w:val="001020FD"/>
    <w:rsid w:val="00102388"/>
    <w:rsid w:val="00102746"/>
    <w:rsid w:val="00102A1D"/>
    <w:rsid w:val="00102A70"/>
    <w:rsid w:val="00102B47"/>
    <w:rsid w:val="00102B5C"/>
    <w:rsid w:val="00102BD0"/>
    <w:rsid w:val="00102CA8"/>
    <w:rsid w:val="00102E34"/>
    <w:rsid w:val="001030C2"/>
    <w:rsid w:val="0010317E"/>
    <w:rsid w:val="001033AC"/>
    <w:rsid w:val="001034BA"/>
    <w:rsid w:val="00103698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411"/>
    <w:rsid w:val="001048A1"/>
    <w:rsid w:val="00104BA8"/>
    <w:rsid w:val="00104E5D"/>
    <w:rsid w:val="00104EAE"/>
    <w:rsid w:val="001051C2"/>
    <w:rsid w:val="001051E3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903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6ED"/>
    <w:rsid w:val="00110934"/>
    <w:rsid w:val="001109CE"/>
    <w:rsid w:val="00110AA2"/>
    <w:rsid w:val="00110AFA"/>
    <w:rsid w:val="00110C0E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719"/>
    <w:rsid w:val="001117EB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A9C"/>
    <w:rsid w:val="00112E14"/>
    <w:rsid w:val="001135C2"/>
    <w:rsid w:val="00113715"/>
    <w:rsid w:val="001138D1"/>
    <w:rsid w:val="00113E2F"/>
    <w:rsid w:val="00113F20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03"/>
    <w:rsid w:val="0011532B"/>
    <w:rsid w:val="001154CC"/>
    <w:rsid w:val="00115526"/>
    <w:rsid w:val="001157D7"/>
    <w:rsid w:val="001157E5"/>
    <w:rsid w:val="001159CE"/>
    <w:rsid w:val="00115A6E"/>
    <w:rsid w:val="00115B16"/>
    <w:rsid w:val="0011603E"/>
    <w:rsid w:val="001160AB"/>
    <w:rsid w:val="00116177"/>
    <w:rsid w:val="00116298"/>
    <w:rsid w:val="001162A5"/>
    <w:rsid w:val="001163BB"/>
    <w:rsid w:val="001163E2"/>
    <w:rsid w:val="001164EB"/>
    <w:rsid w:val="00116520"/>
    <w:rsid w:val="00116530"/>
    <w:rsid w:val="0011674F"/>
    <w:rsid w:val="0011687B"/>
    <w:rsid w:val="00116B61"/>
    <w:rsid w:val="00116D9D"/>
    <w:rsid w:val="00116EDC"/>
    <w:rsid w:val="00116FB5"/>
    <w:rsid w:val="001170C6"/>
    <w:rsid w:val="00117146"/>
    <w:rsid w:val="001174C3"/>
    <w:rsid w:val="001177F3"/>
    <w:rsid w:val="00117809"/>
    <w:rsid w:val="001178E1"/>
    <w:rsid w:val="00117AA3"/>
    <w:rsid w:val="00120185"/>
    <w:rsid w:val="00120212"/>
    <w:rsid w:val="001204C1"/>
    <w:rsid w:val="001204DD"/>
    <w:rsid w:val="00120505"/>
    <w:rsid w:val="00120582"/>
    <w:rsid w:val="001208DF"/>
    <w:rsid w:val="00120AE2"/>
    <w:rsid w:val="00120B16"/>
    <w:rsid w:val="00120B3A"/>
    <w:rsid w:val="00120BC6"/>
    <w:rsid w:val="00120E2B"/>
    <w:rsid w:val="001216A8"/>
    <w:rsid w:val="0012186E"/>
    <w:rsid w:val="00121B8B"/>
    <w:rsid w:val="00121BDC"/>
    <w:rsid w:val="00121D1D"/>
    <w:rsid w:val="00121E58"/>
    <w:rsid w:val="00121F16"/>
    <w:rsid w:val="00121FC5"/>
    <w:rsid w:val="00122145"/>
    <w:rsid w:val="00122177"/>
    <w:rsid w:val="001221B0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AE5"/>
    <w:rsid w:val="00123C63"/>
    <w:rsid w:val="00123EB2"/>
    <w:rsid w:val="00123F83"/>
    <w:rsid w:val="00124350"/>
    <w:rsid w:val="001243B8"/>
    <w:rsid w:val="00124409"/>
    <w:rsid w:val="001244FB"/>
    <w:rsid w:val="001245BA"/>
    <w:rsid w:val="001245D2"/>
    <w:rsid w:val="0012463F"/>
    <w:rsid w:val="001246A5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F34"/>
    <w:rsid w:val="00126009"/>
    <w:rsid w:val="001260E6"/>
    <w:rsid w:val="00126161"/>
    <w:rsid w:val="001262E1"/>
    <w:rsid w:val="001266F5"/>
    <w:rsid w:val="00126804"/>
    <w:rsid w:val="001268BC"/>
    <w:rsid w:val="00126911"/>
    <w:rsid w:val="00126982"/>
    <w:rsid w:val="00126BD0"/>
    <w:rsid w:val="00126CB3"/>
    <w:rsid w:val="00126F39"/>
    <w:rsid w:val="00126F43"/>
    <w:rsid w:val="00126F54"/>
    <w:rsid w:val="001272DD"/>
    <w:rsid w:val="00127332"/>
    <w:rsid w:val="00127554"/>
    <w:rsid w:val="00127558"/>
    <w:rsid w:val="00127590"/>
    <w:rsid w:val="00127670"/>
    <w:rsid w:val="00127689"/>
    <w:rsid w:val="001277BF"/>
    <w:rsid w:val="00127832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B1C"/>
    <w:rsid w:val="00130C0D"/>
    <w:rsid w:val="00130C17"/>
    <w:rsid w:val="00130C25"/>
    <w:rsid w:val="00130E18"/>
    <w:rsid w:val="00130E6F"/>
    <w:rsid w:val="00130F48"/>
    <w:rsid w:val="001311B0"/>
    <w:rsid w:val="00131600"/>
    <w:rsid w:val="001317E2"/>
    <w:rsid w:val="0013183C"/>
    <w:rsid w:val="00131A1E"/>
    <w:rsid w:val="00131A3F"/>
    <w:rsid w:val="00131BC3"/>
    <w:rsid w:val="00131F96"/>
    <w:rsid w:val="00132185"/>
    <w:rsid w:val="001321FD"/>
    <w:rsid w:val="00132297"/>
    <w:rsid w:val="001324E9"/>
    <w:rsid w:val="001325EE"/>
    <w:rsid w:val="0013269A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EEC"/>
    <w:rsid w:val="00134F81"/>
    <w:rsid w:val="0013511E"/>
    <w:rsid w:val="001353E4"/>
    <w:rsid w:val="00135637"/>
    <w:rsid w:val="00135728"/>
    <w:rsid w:val="00135947"/>
    <w:rsid w:val="0013598C"/>
    <w:rsid w:val="00135B82"/>
    <w:rsid w:val="00135D61"/>
    <w:rsid w:val="00135F2D"/>
    <w:rsid w:val="00135F67"/>
    <w:rsid w:val="00135F7A"/>
    <w:rsid w:val="00135FF1"/>
    <w:rsid w:val="00136061"/>
    <w:rsid w:val="00136167"/>
    <w:rsid w:val="001362CC"/>
    <w:rsid w:val="001362DA"/>
    <w:rsid w:val="001363F9"/>
    <w:rsid w:val="0013651F"/>
    <w:rsid w:val="0013674D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AB"/>
    <w:rsid w:val="00141786"/>
    <w:rsid w:val="001418E9"/>
    <w:rsid w:val="001418FD"/>
    <w:rsid w:val="00141A4C"/>
    <w:rsid w:val="00141A79"/>
    <w:rsid w:val="00141B51"/>
    <w:rsid w:val="00141DDD"/>
    <w:rsid w:val="00141F39"/>
    <w:rsid w:val="00142075"/>
    <w:rsid w:val="001420CF"/>
    <w:rsid w:val="001421AE"/>
    <w:rsid w:val="00142210"/>
    <w:rsid w:val="0014222A"/>
    <w:rsid w:val="0014226F"/>
    <w:rsid w:val="001425B0"/>
    <w:rsid w:val="0014271E"/>
    <w:rsid w:val="001427D6"/>
    <w:rsid w:val="0014295F"/>
    <w:rsid w:val="00142AE8"/>
    <w:rsid w:val="00142B06"/>
    <w:rsid w:val="00142D3B"/>
    <w:rsid w:val="00142D56"/>
    <w:rsid w:val="00142DBD"/>
    <w:rsid w:val="00142E79"/>
    <w:rsid w:val="00142EB2"/>
    <w:rsid w:val="00142F59"/>
    <w:rsid w:val="00143042"/>
    <w:rsid w:val="001431D1"/>
    <w:rsid w:val="00143313"/>
    <w:rsid w:val="00143696"/>
    <w:rsid w:val="00143B36"/>
    <w:rsid w:val="00143BF9"/>
    <w:rsid w:val="00143C88"/>
    <w:rsid w:val="00143C8A"/>
    <w:rsid w:val="00143D5E"/>
    <w:rsid w:val="001441B7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B65"/>
    <w:rsid w:val="00145C56"/>
    <w:rsid w:val="00145D4D"/>
    <w:rsid w:val="00145D62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BD6"/>
    <w:rsid w:val="00146DCE"/>
    <w:rsid w:val="001470D5"/>
    <w:rsid w:val="001470F6"/>
    <w:rsid w:val="0014724E"/>
    <w:rsid w:val="001472E3"/>
    <w:rsid w:val="0014730C"/>
    <w:rsid w:val="00147321"/>
    <w:rsid w:val="00147355"/>
    <w:rsid w:val="001474A6"/>
    <w:rsid w:val="00147540"/>
    <w:rsid w:val="001475FF"/>
    <w:rsid w:val="00147695"/>
    <w:rsid w:val="001477C7"/>
    <w:rsid w:val="001477E3"/>
    <w:rsid w:val="001478C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037"/>
    <w:rsid w:val="00152221"/>
    <w:rsid w:val="001522A3"/>
    <w:rsid w:val="00152389"/>
    <w:rsid w:val="00152428"/>
    <w:rsid w:val="0015261D"/>
    <w:rsid w:val="001526F1"/>
    <w:rsid w:val="00152774"/>
    <w:rsid w:val="001527B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8"/>
    <w:rsid w:val="0015319E"/>
    <w:rsid w:val="0015326A"/>
    <w:rsid w:val="00153320"/>
    <w:rsid w:val="001533D6"/>
    <w:rsid w:val="001534F4"/>
    <w:rsid w:val="00153535"/>
    <w:rsid w:val="001535B2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AFA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32"/>
    <w:rsid w:val="0015585E"/>
    <w:rsid w:val="001558DE"/>
    <w:rsid w:val="00155BFD"/>
    <w:rsid w:val="00155C0C"/>
    <w:rsid w:val="00155C7E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117"/>
    <w:rsid w:val="00157542"/>
    <w:rsid w:val="001575CC"/>
    <w:rsid w:val="001577C9"/>
    <w:rsid w:val="00157B16"/>
    <w:rsid w:val="00157C95"/>
    <w:rsid w:val="00157CF3"/>
    <w:rsid w:val="00157D12"/>
    <w:rsid w:val="00157DA7"/>
    <w:rsid w:val="00157DAB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1FC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6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427"/>
    <w:rsid w:val="001644BC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E1F"/>
    <w:rsid w:val="00165F5E"/>
    <w:rsid w:val="00166061"/>
    <w:rsid w:val="0016617C"/>
    <w:rsid w:val="001661F8"/>
    <w:rsid w:val="001661FE"/>
    <w:rsid w:val="00166361"/>
    <w:rsid w:val="00166403"/>
    <w:rsid w:val="0016644B"/>
    <w:rsid w:val="001665DA"/>
    <w:rsid w:val="00166710"/>
    <w:rsid w:val="0016688C"/>
    <w:rsid w:val="001669E0"/>
    <w:rsid w:val="00166AA2"/>
    <w:rsid w:val="00166B73"/>
    <w:rsid w:val="00166C0E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1F3"/>
    <w:rsid w:val="0017121D"/>
    <w:rsid w:val="001716D2"/>
    <w:rsid w:val="00171703"/>
    <w:rsid w:val="00171972"/>
    <w:rsid w:val="00171ABE"/>
    <w:rsid w:val="00171B60"/>
    <w:rsid w:val="00171BBE"/>
    <w:rsid w:val="00171C05"/>
    <w:rsid w:val="00171CDD"/>
    <w:rsid w:val="00171E48"/>
    <w:rsid w:val="00171F39"/>
    <w:rsid w:val="00172146"/>
    <w:rsid w:val="0017224C"/>
    <w:rsid w:val="001722A9"/>
    <w:rsid w:val="001722ED"/>
    <w:rsid w:val="001724B8"/>
    <w:rsid w:val="00172752"/>
    <w:rsid w:val="0017276A"/>
    <w:rsid w:val="00172D31"/>
    <w:rsid w:val="00172D6D"/>
    <w:rsid w:val="00172E93"/>
    <w:rsid w:val="00172F9E"/>
    <w:rsid w:val="0017311B"/>
    <w:rsid w:val="00173330"/>
    <w:rsid w:val="001733C3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4E4"/>
    <w:rsid w:val="00174671"/>
    <w:rsid w:val="001748DD"/>
    <w:rsid w:val="001749F9"/>
    <w:rsid w:val="00174A0F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B8F"/>
    <w:rsid w:val="00175D9C"/>
    <w:rsid w:val="00175EB0"/>
    <w:rsid w:val="00176268"/>
    <w:rsid w:val="001762AC"/>
    <w:rsid w:val="0017633F"/>
    <w:rsid w:val="001763A0"/>
    <w:rsid w:val="00176B06"/>
    <w:rsid w:val="00176BC7"/>
    <w:rsid w:val="00176DB0"/>
    <w:rsid w:val="00176DB3"/>
    <w:rsid w:val="00176FA8"/>
    <w:rsid w:val="00177132"/>
    <w:rsid w:val="0017717E"/>
    <w:rsid w:val="00177341"/>
    <w:rsid w:val="001773BB"/>
    <w:rsid w:val="00177417"/>
    <w:rsid w:val="001778FA"/>
    <w:rsid w:val="00177920"/>
    <w:rsid w:val="001779E8"/>
    <w:rsid w:val="00177AF0"/>
    <w:rsid w:val="00177B4A"/>
    <w:rsid w:val="00177B83"/>
    <w:rsid w:val="00177C02"/>
    <w:rsid w:val="0018001B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B9"/>
    <w:rsid w:val="00181268"/>
    <w:rsid w:val="00181303"/>
    <w:rsid w:val="00181620"/>
    <w:rsid w:val="0018163F"/>
    <w:rsid w:val="00181653"/>
    <w:rsid w:val="001816B2"/>
    <w:rsid w:val="0018180A"/>
    <w:rsid w:val="00181C67"/>
    <w:rsid w:val="00181D81"/>
    <w:rsid w:val="00182151"/>
    <w:rsid w:val="00182201"/>
    <w:rsid w:val="00182229"/>
    <w:rsid w:val="00182365"/>
    <w:rsid w:val="0018244B"/>
    <w:rsid w:val="001824A1"/>
    <w:rsid w:val="0018275F"/>
    <w:rsid w:val="001827C6"/>
    <w:rsid w:val="00182BA1"/>
    <w:rsid w:val="001830B5"/>
    <w:rsid w:val="001831CA"/>
    <w:rsid w:val="00183895"/>
    <w:rsid w:val="001838C2"/>
    <w:rsid w:val="00183B47"/>
    <w:rsid w:val="00183B51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B8"/>
    <w:rsid w:val="001850CD"/>
    <w:rsid w:val="00185137"/>
    <w:rsid w:val="00185191"/>
    <w:rsid w:val="00185284"/>
    <w:rsid w:val="00185296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64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5AE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AFE"/>
    <w:rsid w:val="00190B15"/>
    <w:rsid w:val="00190BFB"/>
    <w:rsid w:val="00190C3D"/>
    <w:rsid w:val="00190C6A"/>
    <w:rsid w:val="00190E0E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BCD"/>
    <w:rsid w:val="00191D27"/>
    <w:rsid w:val="00191E2C"/>
    <w:rsid w:val="00191E7B"/>
    <w:rsid w:val="00191E91"/>
    <w:rsid w:val="00191F14"/>
    <w:rsid w:val="00192222"/>
    <w:rsid w:val="001923D9"/>
    <w:rsid w:val="001923FD"/>
    <w:rsid w:val="0019240A"/>
    <w:rsid w:val="001925E9"/>
    <w:rsid w:val="00192875"/>
    <w:rsid w:val="001928B6"/>
    <w:rsid w:val="00192ADD"/>
    <w:rsid w:val="00192B52"/>
    <w:rsid w:val="00192CF7"/>
    <w:rsid w:val="00192DEA"/>
    <w:rsid w:val="00192DF8"/>
    <w:rsid w:val="0019307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BFF"/>
    <w:rsid w:val="00195C73"/>
    <w:rsid w:val="00195D75"/>
    <w:rsid w:val="00195E78"/>
    <w:rsid w:val="00195FEE"/>
    <w:rsid w:val="00196142"/>
    <w:rsid w:val="00196178"/>
    <w:rsid w:val="001961B2"/>
    <w:rsid w:val="001962CF"/>
    <w:rsid w:val="00196416"/>
    <w:rsid w:val="00196600"/>
    <w:rsid w:val="00196919"/>
    <w:rsid w:val="00196922"/>
    <w:rsid w:val="00196B8C"/>
    <w:rsid w:val="00196BAD"/>
    <w:rsid w:val="00196BB2"/>
    <w:rsid w:val="00196C70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AC1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95"/>
    <w:rsid w:val="001A22D7"/>
    <w:rsid w:val="001A22FA"/>
    <w:rsid w:val="001A2800"/>
    <w:rsid w:val="001A2BB3"/>
    <w:rsid w:val="001A2DA0"/>
    <w:rsid w:val="001A2E9D"/>
    <w:rsid w:val="001A2F9B"/>
    <w:rsid w:val="001A2F9D"/>
    <w:rsid w:val="001A3090"/>
    <w:rsid w:val="001A3127"/>
    <w:rsid w:val="001A3150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8DC"/>
    <w:rsid w:val="001A4A98"/>
    <w:rsid w:val="001A4B8D"/>
    <w:rsid w:val="001A4C16"/>
    <w:rsid w:val="001A4C4A"/>
    <w:rsid w:val="001A4D13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F0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55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6A"/>
    <w:rsid w:val="001B1DDF"/>
    <w:rsid w:val="001B1EA2"/>
    <w:rsid w:val="001B1EC7"/>
    <w:rsid w:val="001B1ED3"/>
    <w:rsid w:val="001B1EFB"/>
    <w:rsid w:val="001B1F5B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1E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03"/>
    <w:rsid w:val="001B3A79"/>
    <w:rsid w:val="001B3A96"/>
    <w:rsid w:val="001B3B0A"/>
    <w:rsid w:val="001B3EE7"/>
    <w:rsid w:val="001B3EEF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E55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4F"/>
    <w:rsid w:val="001B5969"/>
    <w:rsid w:val="001B5ACB"/>
    <w:rsid w:val="001B5B69"/>
    <w:rsid w:val="001B5C2C"/>
    <w:rsid w:val="001B5D9B"/>
    <w:rsid w:val="001B5E4D"/>
    <w:rsid w:val="001B61E4"/>
    <w:rsid w:val="001B6717"/>
    <w:rsid w:val="001B679F"/>
    <w:rsid w:val="001B67E3"/>
    <w:rsid w:val="001B68F0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80E"/>
    <w:rsid w:val="001C1A5C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D84"/>
    <w:rsid w:val="001C3F27"/>
    <w:rsid w:val="001C3F3B"/>
    <w:rsid w:val="001C3F73"/>
    <w:rsid w:val="001C4086"/>
    <w:rsid w:val="001C40AE"/>
    <w:rsid w:val="001C4221"/>
    <w:rsid w:val="001C425E"/>
    <w:rsid w:val="001C4565"/>
    <w:rsid w:val="001C458C"/>
    <w:rsid w:val="001C4845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D15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88"/>
    <w:rsid w:val="001C6AA6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7D6"/>
    <w:rsid w:val="001D0913"/>
    <w:rsid w:val="001D0AE4"/>
    <w:rsid w:val="001D0D45"/>
    <w:rsid w:val="001D0F07"/>
    <w:rsid w:val="001D1091"/>
    <w:rsid w:val="001D129E"/>
    <w:rsid w:val="001D13DC"/>
    <w:rsid w:val="001D14D5"/>
    <w:rsid w:val="001D16E6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373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4B"/>
    <w:rsid w:val="001D4A5A"/>
    <w:rsid w:val="001D4BB5"/>
    <w:rsid w:val="001D4D5D"/>
    <w:rsid w:val="001D4F79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4F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8C1"/>
    <w:rsid w:val="001E293A"/>
    <w:rsid w:val="001E2A83"/>
    <w:rsid w:val="001E2B6A"/>
    <w:rsid w:val="001E2C25"/>
    <w:rsid w:val="001E2D1E"/>
    <w:rsid w:val="001E2E52"/>
    <w:rsid w:val="001E30A3"/>
    <w:rsid w:val="001E30A8"/>
    <w:rsid w:val="001E310B"/>
    <w:rsid w:val="001E3274"/>
    <w:rsid w:val="001E330B"/>
    <w:rsid w:val="001E33A7"/>
    <w:rsid w:val="001E35C3"/>
    <w:rsid w:val="001E3645"/>
    <w:rsid w:val="001E39D5"/>
    <w:rsid w:val="001E3ABA"/>
    <w:rsid w:val="001E3ABE"/>
    <w:rsid w:val="001E3C07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8E8"/>
    <w:rsid w:val="001E5A1A"/>
    <w:rsid w:val="001E5B9A"/>
    <w:rsid w:val="001E5C03"/>
    <w:rsid w:val="001E5CF1"/>
    <w:rsid w:val="001E60CA"/>
    <w:rsid w:val="001E6118"/>
    <w:rsid w:val="001E64D6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6EA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5DB"/>
    <w:rsid w:val="001F16B3"/>
    <w:rsid w:val="001F17D7"/>
    <w:rsid w:val="001F18FC"/>
    <w:rsid w:val="001F1B03"/>
    <w:rsid w:val="001F1C2E"/>
    <w:rsid w:val="001F1F9F"/>
    <w:rsid w:val="001F21D9"/>
    <w:rsid w:val="001F2519"/>
    <w:rsid w:val="001F2573"/>
    <w:rsid w:val="001F26AA"/>
    <w:rsid w:val="001F2726"/>
    <w:rsid w:val="001F2B81"/>
    <w:rsid w:val="001F2C1B"/>
    <w:rsid w:val="001F2C3E"/>
    <w:rsid w:val="001F2CF4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6D3"/>
    <w:rsid w:val="001F478A"/>
    <w:rsid w:val="001F48A8"/>
    <w:rsid w:val="001F492D"/>
    <w:rsid w:val="001F4B9C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79E"/>
    <w:rsid w:val="001F5874"/>
    <w:rsid w:val="001F58A1"/>
    <w:rsid w:val="001F58CB"/>
    <w:rsid w:val="001F58FD"/>
    <w:rsid w:val="001F5C10"/>
    <w:rsid w:val="001F6113"/>
    <w:rsid w:val="001F61F4"/>
    <w:rsid w:val="001F6219"/>
    <w:rsid w:val="001F6690"/>
    <w:rsid w:val="001F669D"/>
    <w:rsid w:val="001F66E0"/>
    <w:rsid w:val="001F675E"/>
    <w:rsid w:val="001F69F6"/>
    <w:rsid w:val="001F6A2A"/>
    <w:rsid w:val="001F6A3B"/>
    <w:rsid w:val="001F6BB0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3D5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709"/>
    <w:rsid w:val="0020172F"/>
    <w:rsid w:val="0020183D"/>
    <w:rsid w:val="00201840"/>
    <w:rsid w:val="0020185D"/>
    <w:rsid w:val="0020192A"/>
    <w:rsid w:val="002019AC"/>
    <w:rsid w:val="00201DEF"/>
    <w:rsid w:val="00201F8A"/>
    <w:rsid w:val="00202115"/>
    <w:rsid w:val="0020217C"/>
    <w:rsid w:val="00202544"/>
    <w:rsid w:val="00202776"/>
    <w:rsid w:val="00202AE6"/>
    <w:rsid w:val="00202C67"/>
    <w:rsid w:val="00203159"/>
    <w:rsid w:val="00203493"/>
    <w:rsid w:val="00203674"/>
    <w:rsid w:val="002036CC"/>
    <w:rsid w:val="0020391C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3F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5D0B"/>
    <w:rsid w:val="002060A3"/>
    <w:rsid w:val="002062A7"/>
    <w:rsid w:val="002068CD"/>
    <w:rsid w:val="00206A04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B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B0E"/>
    <w:rsid w:val="00211B62"/>
    <w:rsid w:val="00211DCF"/>
    <w:rsid w:val="00211E10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5EE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AB"/>
    <w:rsid w:val="002160A0"/>
    <w:rsid w:val="00216182"/>
    <w:rsid w:val="00216218"/>
    <w:rsid w:val="00216294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060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0FF1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5D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DF"/>
    <w:rsid w:val="0022436E"/>
    <w:rsid w:val="002243A5"/>
    <w:rsid w:val="002244A6"/>
    <w:rsid w:val="0022464D"/>
    <w:rsid w:val="0022473A"/>
    <w:rsid w:val="002249F1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00F"/>
    <w:rsid w:val="00231176"/>
    <w:rsid w:val="00231202"/>
    <w:rsid w:val="0023123F"/>
    <w:rsid w:val="0023133F"/>
    <w:rsid w:val="002313F3"/>
    <w:rsid w:val="0023140A"/>
    <w:rsid w:val="002314D7"/>
    <w:rsid w:val="002315B7"/>
    <w:rsid w:val="0023179E"/>
    <w:rsid w:val="00231AEF"/>
    <w:rsid w:val="00231BC2"/>
    <w:rsid w:val="00231D47"/>
    <w:rsid w:val="00231FBB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70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6C0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485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45D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889"/>
    <w:rsid w:val="002449C6"/>
    <w:rsid w:val="002449DD"/>
    <w:rsid w:val="00244B0A"/>
    <w:rsid w:val="00244C9D"/>
    <w:rsid w:val="00244D0C"/>
    <w:rsid w:val="00244E77"/>
    <w:rsid w:val="002450CF"/>
    <w:rsid w:val="002450DE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9AF"/>
    <w:rsid w:val="00246CD8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6F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6F0"/>
    <w:rsid w:val="002507A5"/>
    <w:rsid w:val="002508BD"/>
    <w:rsid w:val="0025091A"/>
    <w:rsid w:val="00250941"/>
    <w:rsid w:val="002509AD"/>
    <w:rsid w:val="00250A70"/>
    <w:rsid w:val="00250BF8"/>
    <w:rsid w:val="00250D41"/>
    <w:rsid w:val="00250E25"/>
    <w:rsid w:val="00250F0F"/>
    <w:rsid w:val="002510CC"/>
    <w:rsid w:val="0025116A"/>
    <w:rsid w:val="002511CE"/>
    <w:rsid w:val="002514A4"/>
    <w:rsid w:val="00251515"/>
    <w:rsid w:val="00251617"/>
    <w:rsid w:val="0025169D"/>
    <w:rsid w:val="0025183B"/>
    <w:rsid w:val="00251A7A"/>
    <w:rsid w:val="00251BB9"/>
    <w:rsid w:val="00251D43"/>
    <w:rsid w:val="00251DAE"/>
    <w:rsid w:val="00251EF2"/>
    <w:rsid w:val="00251F5D"/>
    <w:rsid w:val="00251FE5"/>
    <w:rsid w:val="00252021"/>
    <w:rsid w:val="002521C0"/>
    <w:rsid w:val="002522E9"/>
    <w:rsid w:val="002525CF"/>
    <w:rsid w:val="002525D6"/>
    <w:rsid w:val="002525FF"/>
    <w:rsid w:val="00252952"/>
    <w:rsid w:val="002529E7"/>
    <w:rsid w:val="00252A14"/>
    <w:rsid w:val="00252BAA"/>
    <w:rsid w:val="00252C54"/>
    <w:rsid w:val="00252D8F"/>
    <w:rsid w:val="00252EE6"/>
    <w:rsid w:val="00253039"/>
    <w:rsid w:val="0025308F"/>
    <w:rsid w:val="0025309A"/>
    <w:rsid w:val="0025328E"/>
    <w:rsid w:val="00253353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DDD"/>
    <w:rsid w:val="00255EC5"/>
    <w:rsid w:val="00255F84"/>
    <w:rsid w:val="00255FBA"/>
    <w:rsid w:val="002560BB"/>
    <w:rsid w:val="00256132"/>
    <w:rsid w:val="00256260"/>
    <w:rsid w:val="00256412"/>
    <w:rsid w:val="0025648B"/>
    <w:rsid w:val="00256514"/>
    <w:rsid w:val="00256A6A"/>
    <w:rsid w:val="00256B8E"/>
    <w:rsid w:val="00256D4E"/>
    <w:rsid w:val="00257029"/>
    <w:rsid w:val="00257048"/>
    <w:rsid w:val="002570E5"/>
    <w:rsid w:val="00257158"/>
    <w:rsid w:val="002572E4"/>
    <w:rsid w:val="0025731E"/>
    <w:rsid w:val="00257649"/>
    <w:rsid w:val="00257665"/>
    <w:rsid w:val="00257929"/>
    <w:rsid w:val="002579BD"/>
    <w:rsid w:val="002579C2"/>
    <w:rsid w:val="00257A23"/>
    <w:rsid w:val="00257B81"/>
    <w:rsid w:val="00257FAB"/>
    <w:rsid w:val="0026005D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7C"/>
    <w:rsid w:val="002616E8"/>
    <w:rsid w:val="0026171E"/>
    <w:rsid w:val="0026183B"/>
    <w:rsid w:val="00261922"/>
    <w:rsid w:val="00261A66"/>
    <w:rsid w:val="00261BC7"/>
    <w:rsid w:val="00262047"/>
    <w:rsid w:val="0026234E"/>
    <w:rsid w:val="002623FF"/>
    <w:rsid w:val="00262962"/>
    <w:rsid w:val="00262A04"/>
    <w:rsid w:val="00262A79"/>
    <w:rsid w:val="00262C13"/>
    <w:rsid w:val="00262C80"/>
    <w:rsid w:val="00262E4A"/>
    <w:rsid w:val="0026304D"/>
    <w:rsid w:val="00263070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D6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8FC"/>
    <w:rsid w:val="0026695E"/>
    <w:rsid w:val="00266AC8"/>
    <w:rsid w:val="00266B0A"/>
    <w:rsid w:val="00267001"/>
    <w:rsid w:val="0026701E"/>
    <w:rsid w:val="002671C1"/>
    <w:rsid w:val="0026720B"/>
    <w:rsid w:val="00267323"/>
    <w:rsid w:val="00267410"/>
    <w:rsid w:val="00267477"/>
    <w:rsid w:val="0026754D"/>
    <w:rsid w:val="002678F1"/>
    <w:rsid w:val="0026790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6C5"/>
    <w:rsid w:val="00270776"/>
    <w:rsid w:val="002707A8"/>
    <w:rsid w:val="002708EA"/>
    <w:rsid w:val="00270B61"/>
    <w:rsid w:val="00270B8F"/>
    <w:rsid w:val="00270C4C"/>
    <w:rsid w:val="00270DA3"/>
    <w:rsid w:val="00270EBC"/>
    <w:rsid w:val="00271024"/>
    <w:rsid w:val="00271262"/>
    <w:rsid w:val="002712C8"/>
    <w:rsid w:val="00271351"/>
    <w:rsid w:val="00271665"/>
    <w:rsid w:val="002718DC"/>
    <w:rsid w:val="00271A75"/>
    <w:rsid w:val="00271B4B"/>
    <w:rsid w:val="00271FD5"/>
    <w:rsid w:val="00272192"/>
    <w:rsid w:val="0027219A"/>
    <w:rsid w:val="00272283"/>
    <w:rsid w:val="00272290"/>
    <w:rsid w:val="0027239C"/>
    <w:rsid w:val="00272471"/>
    <w:rsid w:val="00272503"/>
    <w:rsid w:val="0027277A"/>
    <w:rsid w:val="002727F3"/>
    <w:rsid w:val="00272909"/>
    <w:rsid w:val="00272A87"/>
    <w:rsid w:val="00272C66"/>
    <w:rsid w:val="00272EA9"/>
    <w:rsid w:val="00272FDD"/>
    <w:rsid w:val="002731FB"/>
    <w:rsid w:val="002732BC"/>
    <w:rsid w:val="0027394F"/>
    <w:rsid w:val="002739E9"/>
    <w:rsid w:val="00273B91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3F7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B8C"/>
    <w:rsid w:val="00276D7C"/>
    <w:rsid w:val="00276E53"/>
    <w:rsid w:val="00276ED8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2A7"/>
    <w:rsid w:val="00280367"/>
    <w:rsid w:val="002805E8"/>
    <w:rsid w:val="002806E6"/>
    <w:rsid w:val="002807CC"/>
    <w:rsid w:val="00280846"/>
    <w:rsid w:val="00280B7D"/>
    <w:rsid w:val="00280D67"/>
    <w:rsid w:val="00280E6C"/>
    <w:rsid w:val="00280F7F"/>
    <w:rsid w:val="0028115B"/>
    <w:rsid w:val="00281164"/>
    <w:rsid w:val="00281216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5B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CE4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4EE"/>
    <w:rsid w:val="00287540"/>
    <w:rsid w:val="00287569"/>
    <w:rsid w:val="00287595"/>
    <w:rsid w:val="002875EE"/>
    <w:rsid w:val="00287637"/>
    <w:rsid w:val="002878DD"/>
    <w:rsid w:val="00287992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857"/>
    <w:rsid w:val="002909E7"/>
    <w:rsid w:val="00290A13"/>
    <w:rsid w:val="00290A43"/>
    <w:rsid w:val="00290E60"/>
    <w:rsid w:val="00290FB1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D48"/>
    <w:rsid w:val="00291E9B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8A7"/>
    <w:rsid w:val="00292C32"/>
    <w:rsid w:val="00292C64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22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3F7B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68F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47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393"/>
    <w:rsid w:val="002A33BF"/>
    <w:rsid w:val="002A3437"/>
    <w:rsid w:val="002A347C"/>
    <w:rsid w:val="002A356C"/>
    <w:rsid w:val="002A366D"/>
    <w:rsid w:val="002A378F"/>
    <w:rsid w:val="002A37C2"/>
    <w:rsid w:val="002A37D3"/>
    <w:rsid w:val="002A38CB"/>
    <w:rsid w:val="002A399D"/>
    <w:rsid w:val="002A3AF5"/>
    <w:rsid w:val="002A3D00"/>
    <w:rsid w:val="002A3DE9"/>
    <w:rsid w:val="002A3E07"/>
    <w:rsid w:val="002A404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42"/>
    <w:rsid w:val="002A5352"/>
    <w:rsid w:val="002A53B7"/>
    <w:rsid w:val="002A5504"/>
    <w:rsid w:val="002A5E0D"/>
    <w:rsid w:val="002A5F0C"/>
    <w:rsid w:val="002A5F92"/>
    <w:rsid w:val="002A5FA1"/>
    <w:rsid w:val="002A608C"/>
    <w:rsid w:val="002A614B"/>
    <w:rsid w:val="002A6421"/>
    <w:rsid w:val="002A64B5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0C8"/>
    <w:rsid w:val="002A716C"/>
    <w:rsid w:val="002A7210"/>
    <w:rsid w:val="002A742D"/>
    <w:rsid w:val="002A74FF"/>
    <w:rsid w:val="002A7549"/>
    <w:rsid w:val="002A778C"/>
    <w:rsid w:val="002A7878"/>
    <w:rsid w:val="002A7881"/>
    <w:rsid w:val="002A790C"/>
    <w:rsid w:val="002A7A43"/>
    <w:rsid w:val="002A7AB7"/>
    <w:rsid w:val="002A7C8D"/>
    <w:rsid w:val="002A7F22"/>
    <w:rsid w:val="002A7F2E"/>
    <w:rsid w:val="002A7FFA"/>
    <w:rsid w:val="002B00E2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EC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22"/>
    <w:rsid w:val="002B25A6"/>
    <w:rsid w:val="002B26C6"/>
    <w:rsid w:val="002B273C"/>
    <w:rsid w:val="002B2BE7"/>
    <w:rsid w:val="002B2C1C"/>
    <w:rsid w:val="002B2C77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6ED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D6F"/>
    <w:rsid w:val="002B4FD9"/>
    <w:rsid w:val="002B4FEF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03"/>
    <w:rsid w:val="002B5DC8"/>
    <w:rsid w:val="002B5F9F"/>
    <w:rsid w:val="002B6043"/>
    <w:rsid w:val="002B60D4"/>
    <w:rsid w:val="002B613F"/>
    <w:rsid w:val="002B61E8"/>
    <w:rsid w:val="002B626E"/>
    <w:rsid w:val="002B6295"/>
    <w:rsid w:val="002B631C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0B"/>
    <w:rsid w:val="002B78A8"/>
    <w:rsid w:val="002B7935"/>
    <w:rsid w:val="002B7A3C"/>
    <w:rsid w:val="002B7D75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BE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DD0"/>
    <w:rsid w:val="002C3E21"/>
    <w:rsid w:val="002C3EFC"/>
    <w:rsid w:val="002C3FEE"/>
    <w:rsid w:val="002C4017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0E"/>
    <w:rsid w:val="002C5FA0"/>
    <w:rsid w:val="002C600E"/>
    <w:rsid w:val="002C6022"/>
    <w:rsid w:val="002C60A8"/>
    <w:rsid w:val="002C6124"/>
    <w:rsid w:val="002C6141"/>
    <w:rsid w:val="002C6237"/>
    <w:rsid w:val="002C6275"/>
    <w:rsid w:val="002C6410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6E14"/>
    <w:rsid w:val="002C7055"/>
    <w:rsid w:val="002C71AF"/>
    <w:rsid w:val="002C7219"/>
    <w:rsid w:val="002C72E6"/>
    <w:rsid w:val="002C7448"/>
    <w:rsid w:val="002C74C3"/>
    <w:rsid w:val="002C7669"/>
    <w:rsid w:val="002C771B"/>
    <w:rsid w:val="002C7B3D"/>
    <w:rsid w:val="002C7CBE"/>
    <w:rsid w:val="002C7E40"/>
    <w:rsid w:val="002C7F80"/>
    <w:rsid w:val="002C7FE8"/>
    <w:rsid w:val="002D00A8"/>
    <w:rsid w:val="002D00CE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16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4F"/>
    <w:rsid w:val="002D31D9"/>
    <w:rsid w:val="002D3309"/>
    <w:rsid w:val="002D33EA"/>
    <w:rsid w:val="002D34BC"/>
    <w:rsid w:val="002D36BF"/>
    <w:rsid w:val="002D38B6"/>
    <w:rsid w:val="002D3929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C4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1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4C"/>
    <w:rsid w:val="002E1D67"/>
    <w:rsid w:val="002E1F93"/>
    <w:rsid w:val="002E216A"/>
    <w:rsid w:val="002E225A"/>
    <w:rsid w:val="002E24D5"/>
    <w:rsid w:val="002E256C"/>
    <w:rsid w:val="002E2598"/>
    <w:rsid w:val="002E275B"/>
    <w:rsid w:val="002E2B30"/>
    <w:rsid w:val="002E2B9E"/>
    <w:rsid w:val="002E2DD4"/>
    <w:rsid w:val="002E2E01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ECC"/>
    <w:rsid w:val="002F1039"/>
    <w:rsid w:val="002F108F"/>
    <w:rsid w:val="002F1239"/>
    <w:rsid w:val="002F12FB"/>
    <w:rsid w:val="002F149E"/>
    <w:rsid w:val="002F1578"/>
    <w:rsid w:val="002F1654"/>
    <w:rsid w:val="002F1705"/>
    <w:rsid w:val="002F1757"/>
    <w:rsid w:val="002F18CD"/>
    <w:rsid w:val="002F1A63"/>
    <w:rsid w:val="002F1BA6"/>
    <w:rsid w:val="002F1CAF"/>
    <w:rsid w:val="002F1D15"/>
    <w:rsid w:val="002F1ECB"/>
    <w:rsid w:val="002F20E4"/>
    <w:rsid w:val="002F230D"/>
    <w:rsid w:val="002F23A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75B"/>
    <w:rsid w:val="002F38C5"/>
    <w:rsid w:val="002F390F"/>
    <w:rsid w:val="002F3A39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1A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9B"/>
    <w:rsid w:val="002F5E2F"/>
    <w:rsid w:val="002F5EA7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2A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3E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DB6"/>
    <w:rsid w:val="003051E8"/>
    <w:rsid w:val="00305357"/>
    <w:rsid w:val="003053C2"/>
    <w:rsid w:val="003054CC"/>
    <w:rsid w:val="00305502"/>
    <w:rsid w:val="0030551A"/>
    <w:rsid w:val="003055F3"/>
    <w:rsid w:val="00305637"/>
    <w:rsid w:val="0030581E"/>
    <w:rsid w:val="003059BB"/>
    <w:rsid w:val="00305B06"/>
    <w:rsid w:val="00305B36"/>
    <w:rsid w:val="00305C39"/>
    <w:rsid w:val="00305D6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2B"/>
    <w:rsid w:val="00306FBB"/>
    <w:rsid w:val="00307165"/>
    <w:rsid w:val="0030718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6E5"/>
    <w:rsid w:val="00310827"/>
    <w:rsid w:val="00310A9B"/>
    <w:rsid w:val="00310AAF"/>
    <w:rsid w:val="00310AB1"/>
    <w:rsid w:val="00310C48"/>
    <w:rsid w:val="00310ED8"/>
    <w:rsid w:val="003110EA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745"/>
    <w:rsid w:val="00313863"/>
    <w:rsid w:val="00313DE7"/>
    <w:rsid w:val="0031406B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55D"/>
    <w:rsid w:val="00315811"/>
    <w:rsid w:val="00315948"/>
    <w:rsid w:val="003159C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4D"/>
    <w:rsid w:val="00315FDA"/>
    <w:rsid w:val="00315FF1"/>
    <w:rsid w:val="00316012"/>
    <w:rsid w:val="0031630C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38B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EC4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48D"/>
    <w:rsid w:val="0032553C"/>
    <w:rsid w:val="0032561C"/>
    <w:rsid w:val="00325631"/>
    <w:rsid w:val="00325856"/>
    <w:rsid w:val="00325A66"/>
    <w:rsid w:val="00325BDF"/>
    <w:rsid w:val="00325CEE"/>
    <w:rsid w:val="00325D82"/>
    <w:rsid w:val="00325DD2"/>
    <w:rsid w:val="00326103"/>
    <w:rsid w:val="0032636E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2FC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6E0"/>
    <w:rsid w:val="00331760"/>
    <w:rsid w:val="00331791"/>
    <w:rsid w:val="003317CC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AA3"/>
    <w:rsid w:val="00332CA8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BD6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A9"/>
    <w:rsid w:val="003362F7"/>
    <w:rsid w:val="003364EB"/>
    <w:rsid w:val="00336565"/>
    <w:rsid w:val="00336663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091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BCF"/>
    <w:rsid w:val="00346DAE"/>
    <w:rsid w:val="00346EB7"/>
    <w:rsid w:val="00346FAB"/>
    <w:rsid w:val="0034703B"/>
    <w:rsid w:val="0034708A"/>
    <w:rsid w:val="00347481"/>
    <w:rsid w:val="003474EE"/>
    <w:rsid w:val="00347565"/>
    <w:rsid w:val="00347677"/>
    <w:rsid w:val="00347734"/>
    <w:rsid w:val="00347919"/>
    <w:rsid w:val="00347966"/>
    <w:rsid w:val="00347AAA"/>
    <w:rsid w:val="00347D80"/>
    <w:rsid w:val="00347FA1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2F"/>
    <w:rsid w:val="003507CD"/>
    <w:rsid w:val="0035082C"/>
    <w:rsid w:val="00350A7F"/>
    <w:rsid w:val="00350ABA"/>
    <w:rsid w:val="00350CC5"/>
    <w:rsid w:val="00350CE3"/>
    <w:rsid w:val="00350D69"/>
    <w:rsid w:val="00350D7A"/>
    <w:rsid w:val="00350EA2"/>
    <w:rsid w:val="00350FCC"/>
    <w:rsid w:val="00351226"/>
    <w:rsid w:val="00351236"/>
    <w:rsid w:val="00351283"/>
    <w:rsid w:val="00351382"/>
    <w:rsid w:val="003516B0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3BB"/>
    <w:rsid w:val="00352528"/>
    <w:rsid w:val="0035257A"/>
    <w:rsid w:val="003528CB"/>
    <w:rsid w:val="003528ED"/>
    <w:rsid w:val="00352948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35D"/>
    <w:rsid w:val="00355781"/>
    <w:rsid w:val="00355818"/>
    <w:rsid w:val="0035590C"/>
    <w:rsid w:val="00355A66"/>
    <w:rsid w:val="00355BAE"/>
    <w:rsid w:val="00355E84"/>
    <w:rsid w:val="003560D2"/>
    <w:rsid w:val="003560F7"/>
    <w:rsid w:val="00356182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9AE"/>
    <w:rsid w:val="00357A9F"/>
    <w:rsid w:val="00360001"/>
    <w:rsid w:val="0036001A"/>
    <w:rsid w:val="00360217"/>
    <w:rsid w:val="00360301"/>
    <w:rsid w:val="00360438"/>
    <w:rsid w:val="003605AA"/>
    <w:rsid w:val="003606D3"/>
    <w:rsid w:val="003607A3"/>
    <w:rsid w:val="00360915"/>
    <w:rsid w:val="00360BEE"/>
    <w:rsid w:val="00360DAA"/>
    <w:rsid w:val="003612C7"/>
    <w:rsid w:val="0036148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21"/>
    <w:rsid w:val="00362DD3"/>
    <w:rsid w:val="00362DF6"/>
    <w:rsid w:val="00362E59"/>
    <w:rsid w:val="0036304F"/>
    <w:rsid w:val="0036310D"/>
    <w:rsid w:val="00363215"/>
    <w:rsid w:val="003632A7"/>
    <w:rsid w:val="0036334C"/>
    <w:rsid w:val="0036334D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D34"/>
    <w:rsid w:val="00363D8F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E1"/>
    <w:rsid w:val="00367053"/>
    <w:rsid w:val="0036738B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355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17"/>
    <w:rsid w:val="00372DAE"/>
    <w:rsid w:val="00372DFF"/>
    <w:rsid w:val="00372F5A"/>
    <w:rsid w:val="00373184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C17"/>
    <w:rsid w:val="00374DB9"/>
    <w:rsid w:val="00374DCE"/>
    <w:rsid w:val="00375371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B43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2F53"/>
    <w:rsid w:val="00383130"/>
    <w:rsid w:val="00383146"/>
    <w:rsid w:val="003836C7"/>
    <w:rsid w:val="00383898"/>
    <w:rsid w:val="00383A22"/>
    <w:rsid w:val="00383A40"/>
    <w:rsid w:val="00383B03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5ED3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5FD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1F86"/>
    <w:rsid w:val="00392218"/>
    <w:rsid w:val="003923F3"/>
    <w:rsid w:val="003923FF"/>
    <w:rsid w:val="00392479"/>
    <w:rsid w:val="00392526"/>
    <w:rsid w:val="003926E8"/>
    <w:rsid w:val="0039273A"/>
    <w:rsid w:val="00392847"/>
    <w:rsid w:val="003928CE"/>
    <w:rsid w:val="00392948"/>
    <w:rsid w:val="003929F1"/>
    <w:rsid w:val="00392D66"/>
    <w:rsid w:val="00392E1F"/>
    <w:rsid w:val="00392E8C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284"/>
    <w:rsid w:val="003942BB"/>
    <w:rsid w:val="00394372"/>
    <w:rsid w:val="0039455D"/>
    <w:rsid w:val="003945F0"/>
    <w:rsid w:val="00394852"/>
    <w:rsid w:val="003948EA"/>
    <w:rsid w:val="0039491A"/>
    <w:rsid w:val="00394ADF"/>
    <w:rsid w:val="00394B85"/>
    <w:rsid w:val="00394DC1"/>
    <w:rsid w:val="0039511E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31"/>
    <w:rsid w:val="00396995"/>
    <w:rsid w:val="00396A23"/>
    <w:rsid w:val="00396A3C"/>
    <w:rsid w:val="00396B2C"/>
    <w:rsid w:val="00396D9C"/>
    <w:rsid w:val="00396DA3"/>
    <w:rsid w:val="00396EC7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E4C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2F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5CD"/>
    <w:rsid w:val="003A6649"/>
    <w:rsid w:val="003A669E"/>
    <w:rsid w:val="003A66B8"/>
    <w:rsid w:val="003A680F"/>
    <w:rsid w:val="003A688F"/>
    <w:rsid w:val="003A68F7"/>
    <w:rsid w:val="003A6A4E"/>
    <w:rsid w:val="003A6AAA"/>
    <w:rsid w:val="003A6D10"/>
    <w:rsid w:val="003A6D30"/>
    <w:rsid w:val="003A6DDB"/>
    <w:rsid w:val="003A6FC7"/>
    <w:rsid w:val="003A723F"/>
    <w:rsid w:val="003A73EA"/>
    <w:rsid w:val="003A7654"/>
    <w:rsid w:val="003A7685"/>
    <w:rsid w:val="003A7A2F"/>
    <w:rsid w:val="003A7AE2"/>
    <w:rsid w:val="003A7C21"/>
    <w:rsid w:val="003A7CC1"/>
    <w:rsid w:val="003A7D5D"/>
    <w:rsid w:val="003B0108"/>
    <w:rsid w:val="003B0196"/>
    <w:rsid w:val="003B0485"/>
    <w:rsid w:val="003B04B2"/>
    <w:rsid w:val="003B04B6"/>
    <w:rsid w:val="003B04BA"/>
    <w:rsid w:val="003B0752"/>
    <w:rsid w:val="003B075C"/>
    <w:rsid w:val="003B0A1E"/>
    <w:rsid w:val="003B0A3F"/>
    <w:rsid w:val="003B0A6B"/>
    <w:rsid w:val="003B0B21"/>
    <w:rsid w:val="003B0BB7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05"/>
    <w:rsid w:val="003B17D5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514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C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60"/>
    <w:rsid w:val="003B4695"/>
    <w:rsid w:val="003B4795"/>
    <w:rsid w:val="003B4DC1"/>
    <w:rsid w:val="003B4F5B"/>
    <w:rsid w:val="003B5023"/>
    <w:rsid w:val="003B5053"/>
    <w:rsid w:val="003B516F"/>
    <w:rsid w:val="003B52FB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1F8"/>
    <w:rsid w:val="003B63B7"/>
    <w:rsid w:val="003B6629"/>
    <w:rsid w:val="003B66A0"/>
    <w:rsid w:val="003B6768"/>
    <w:rsid w:val="003B68AC"/>
    <w:rsid w:val="003B6A04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C"/>
    <w:rsid w:val="003C152D"/>
    <w:rsid w:val="003C1697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1F"/>
    <w:rsid w:val="003C1FDE"/>
    <w:rsid w:val="003C2127"/>
    <w:rsid w:val="003C2256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2F8"/>
    <w:rsid w:val="003C33A2"/>
    <w:rsid w:val="003C3554"/>
    <w:rsid w:val="003C3708"/>
    <w:rsid w:val="003C3720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54D"/>
    <w:rsid w:val="003C46B1"/>
    <w:rsid w:val="003C46E6"/>
    <w:rsid w:val="003C483E"/>
    <w:rsid w:val="003C4876"/>
    <w:rsid w:val="003C4908"/>
    <w:rsid w:val="003C4A13"/>
    <w:rsid w:val="003C4D99"/>
    <w:rsid w:val="003C4E93"/>
    <w:rsid w:val="003C5360"/>
    <w:rsid w:val="003C5504"/>
    <w:rsid w:val="003C5523"/>
    <w:rsid w:val="003C58A8"/>
    <w:rsid w:val="003C5A29"/>
    <w:rsid w:val="003C5C07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D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02A"/>
    <w:rsid w:val="003D2117"/>
    <w:rsid w:val="003D215A"/>
    <w:rsid w:val="003D2188"/>
    <w:rsid w:val="003D24C9"/>
    <w:rsid w:val="003D24EE"/>
    <w:rsid w:val="003D2C7B"/>
    <w:rsid w:val="003D2C9F"/>
    <w:rsid w:val="003D2CD7"/>
    <w:rsid w:val="003D2DCE"/>
    <w:rsid w:val="003D2F66"/>
    <w:rsid w:val="003D3147"/>
    <w:rsid w:val="003D3208"/>
    <w:rsid w:val="003D32F8"/>
    <w:rsid w:val="003D3456"/>
    <w:rsid w:val="003D345D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7A7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9B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3F9A"/>
    <w:rsid w:val="003E41DE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53"/>
    <w:rsid w:val="003E5810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88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5C"/>
    <w:rsid w:val="003E6FAA"/>
    <w:rsid w:val="003E7010"/>
    <w:rsid w:val="003E7070"/>
    <w:rsid w:val="003E719A"/>
    <w:rsid w:val="003E7270"/>
    <w:rsid w:val="003E733E"/>
    <w:rsid w:val="003E74AC"/>
    <w:rsid w:val="003E74E0"/>
    <w:rsid w:val="003E7536"/>
    <w:rsid w:val="003E753A"/>
    <w:rsid w:val="003E7727"/>
    <w:rsid w:val="003E7928"/>
    <w:rsid w:val="003E7AA3"/>
    <w:rsid w:val="003E7B95"/>
    <w:rsid w:val="003E7D1F"/>
    <w:rsid w:val="003E7DDE"/>
    <w:rsid w:val="003E7E0D"/>
    <w:rsid w:val="003E7E1D"/>
    <w:rsid w:val="003F02BD"/>
    <w:rsid w:val="003F0410"/>
    <w:rsid w:val="003F0448"/>
    <w:rsid w:val="003F05A7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35"/>
    <w:rsid w:val="003F2742"/>
    <w:rsid w:val="003F2794"/>
    <w:rsid w:val="003F28EE"/>
    <w:rsid w:val="003F29AA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79"/>
    <w:rsid w:val="003F4088"/>
    <w:rsid w:val="003F4189"/>
    <w:rsid w:val="003F420E"/>
    <w:rsid w:val="003F434D"/>
    <w:rsid w:val="003F4445"/>
    <w:rsid w:val="003F45FC"/>
    <w:rsid w:val="003F48AF"/>
    <w:rsid w:val="003F49A4"/>
    <w:rsid w:val="003F4B2F"/>
    <w:rsid w:val="003F4BC0"/>
    <w:rsid w:val="003F4CA7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5DE"/>
    <w:rsid w:val="003F6BD3"/>
    <w:rsid w:val="003F6BDA"/>
    <w:rsid w:val="003F6C8E"/>
    <w:rsid w:val="003F6D65"/>
    <w:rsid w:val="003F6E7D"/>
    <w:rsid w:val="003F6F95"/>
    <w:rsid w:val="003F701D"/>
    <w:rsid w:val="003F715E"/>
    <w:rsid w:val="003F73AE"/>
    <w:rsid w:val="003F7521"/>
    <w:rsid w:val="003F7662"/>
    <w:rsid w:val="003F76BC"/>
    <w:rsid w:val="003F771C"/>
    <w:rsid w:val="003F7761"/>
    <w:rsid w:val="003F7B43"/>
    <w:rsid w:val="003F7B51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B4A"/>
    <w:rsid w:val="00400D0C"/>
    <w:rsid w:val="00400E42"/>
    <w:rsid w:val="00400E8E"/>
    <w:rsid w:val="00400FFC"/>
    <w:rsid w:val="004010A0"/>
    <w:rsid w:val="00401781"/>
    <w:rsid w:val="00401A22"/>
    <w:rsid w:val="00401ABE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749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90"/>
    <w:rsid w:val="004047F9"/>
    <w:rsid w:val="00404811"/>
    <w:rsid w:val="00404985"/>
    <w:rsid w:val="004049BB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47D"/>
    <w:rsid w:val="00410680"/>
    <w:rsid w:val="0041072F"/>
    <w:rsid w:val="004109FE"/>
    <w:rsid w:val="00410A0C"/>
    <w:rsid w:val="00410BA3"/>
    <w:rsid w:val="00410D79"/>
    <w:rsid w:val="00410D8E"/>
    <w:rsid w:val="00410E6B"/>
    <w:rsid w:val="00410FAC"/>
    <w:rsid w:val="00410FD3"/>
    <w:rsid w:val="00411092"/>
    <w:rsid w:val="004115A8"/>
    <w:rsid w:val="0041163C"/>
    <w:rsid w:val="00411658"/>
    <w:rsid w:val="004116CA"/>
    <w:rsid w:val="004116DC"/>
    <w:rsid w:val="0041185D"/>
    <w:rsid w:val="00411B50"/>
    <w:rsid w:val="00411CA1"/>
    <w:rsid w:val="004120D4"/>
    <w:rsid w:val="004120DC"/>
    <w:rsid w:val="004120F7"/>
    <w:rsid w:val="004121DE"/>
    <w:rsid w:val="004121ED"/>
    <w:rsid w:val="004122E0"/>
    <w:rsid w:val="0041233F"/>
    <w:rsid w:val="004123F5"/>
    <w:rsid w:val="00412516"/>
    <w:rsid w:val="004128C2"/>
    <w:rsid w:val="004129AA"/>
    <w:rsid w:val="00412A1C"/>
    <w:rsid w:val="00412AA0"/>
    <w:rsid w:val="00412E1F"/>
    <w:rsid w:val="0041311B"/>
    <w:rsid w:val="0041331E"/>
    <w:rsid w:val="004133E2"/>
    <w:rsid w:val="00413479"/>
    <w:rsid w:val="004135E3"/>
    <w:rsid w:val="00413708"/>
    <w:rsid w:val="004138F0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35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64"/>
    <w:rsid w:val="00420992"/>
    <w:rsid w:val="00420A1F"/>
    <w:rsid w:val="00420A59"/>
    <w:rsid w:val="00420CAC"/>
    <w:rsid w:val="00420F8D"/>
    <w:rsid w:val="00420FF3"/>
    <w:rsid w:val="00421051"/>
    <w:rsid w:val="00421104"/>
    <w:rsid w:val="0042117B"/>
    <w:rsid w:val="004211B5"/>
    <w:rsid w:val="00421207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CD"/>
    <w:rsid w:val="0042295B"/>
    <w:rsid w:val="00422BE9"/>
    <w:rsid w:val="00422DD4"/>
    <w:rsid w:val="00422F66"/>
    <w:rsid w:val="00423235"/>
    <w:rsid w:val="00423426"/>
    <w:rsid w:val="00423663"/>
    <w:rsid w:val="004238A7"/>
    <w:rsid w:val="004239E0"/>
    <w:rsid w:val="0042403A"/>
    <w:rsid w:val="0042419E"/>
    <w:rsid w:val="004244D3"/>
    <w:rsid w:val="00424539"/>
    <w:rsid w:val="004246BE"/>
    <w:rsid w:val="00424987"/>
    <w:rsid w:val="00424BAB"/>
    <w:rsid w:val="00424C05"/>
    <w:rsid w:val="00424D73"/>
    <w:rsid w:val="00424DF2"/>
    <w:rsid w:val="00424DF9"/>
    <w:rsid w:val="00425009"/>
    <w:rsid w:val="004252B3"/>
    <w:rsid w:val="004253C8"/>
    <w:rsid w:val="00425669"/>
    <w:rsid w:val="0042584C"/>
    <w:rsid w:val="00425867"/>
    <w:rsid w:val="00425D4B"/>
    <w:rsid w:val="0042600B"/>
    <w:rsid w:val="00426029"/>
    <w:rsid w:val="00426225"/>
    <w:rsid w:val="004264BF"/>
    <w:rsid w:val="0042654E"/>
    <w:rsid w:val="004265E8"/>
    <w:rsid w:val="0042680C"/>
    <w:rsid w:val="00426A5D"/>
    <w:rsid w:val="00426D20"/>
    <w:rsid w:val="00426D24"/>
    <w:rsid w:val="00426D83"/>
    <w:rsid w:val="00426DA7"/>
    <w:rsid w:val="00426DA8"/>
    <w:rsid w:val="00426DF1"/>
    <w:rsid w:val="00426E5C"/>
    <w:rsid w:val="00426F13"/>
    <w:rsid w:val="00427030"/>
    <w:rsid w:val="0042703B"/>
    <w:rsid w:val="004270C7"/>
    <w:rsid w:val="0042727F"/>
    <w:rsid w:val="004272A0"/>
    <w:rsid w:val="004272C5"/>
    <w:rsid w:val="0042734C"/>
    <w:rsid w:val="00427355"/>
    <w:rsid w:val="004273C2"/>
    <w:rsid w:val="0042746E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073"/>
    <w:rsid w:val="004303E3"/>
    <w:rsid w:val="0043045E"/>
    <w:rsid w:val="004304FE"/>
    <w:rsid w:val="00430557"/>
    <w:rsid w:val="0043078C"/>
    <w:rsid w:val="00430AB9"/>
    <w:rsid w:val="00430F8A"/>
    <w:rsid w:val="0043106A"/>
    <w:rsid w:val="004311F1"/>
    <w:rsid w:val="00431201"/>
    <w:rsid w:val="004314A4"/>
    <w:rsid w:val="004314DD"/>
    <w:rsid w:val="0043161F"/>
    <w:rsid w:val="0043166A"/>
    <w:rsid w:val="004318E7"/>
    <w:rsid w:val="0043193E"/>
    <w:rsid w:val="00431B0B"/>
    <w:rsid w:val="00431C08"/>
    <w:rsid w:val="00431C9A"/>
    <w:rsid w:val="004320D2"/>
    <w:rsid w:val="004321D1"/>
    <w:rsid w:val="004322B1"/>
    <w:rsid w:val="00432447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BC0"/>
    <w:rsid w:val="00433D60"/>
    <w:rsid w:val="00433E6F"/>
    <w:rsid w:val="0043404C"/>
    <w:rsid w:val="004341AA"/>
    <w:rsid w:val="004343C1"/>
    <w:rsid w:val="0043448D"/>
    <w:rsid w:val="0043492C"/>
    <w:rsid w:val="00434AFF"/>
    <w:rsid w:val="00434D7A"/>
    <w:rsid w:val="00434E3D"/>
    <w:rsid w:val="00435031"/>
    <w:rsid w:val="004350C6"/>
    <w:rsid w:val="00435165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6E2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1B6"/>
    <w:rsid w:val="00437279"/>
    <w:rsid w:val="0043728C"/>
    <w:rsid w:val="004372BE"/>
    <w:rsid w:val="004375A4"/>
    <w:rsid w:val="00437C33"/>
    <w:rsid w:val="00437C95"/>
    <w:rsid w:val="00437CAE"/>
    <w:rsid w:val="00437CD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0FDE"/>
    <w:rsid w:val="00440FFA"/>
    <w:rsid w:val="00441182"/>
    <w:rsid w:val="00441196"/>
    <w:rsid w:val="004415C0"/>
    <w:rsid w:val="00441670"/>
    <w:rsid w:val="0044171C"/>
    <w:rsid w:val="004417C1"/>
    <w:rsid w:val="00441887"/>
    <w:rsid w:val="00441A32"/>
    <w:rsid w:val="00441AA3"/>
    <w:rsid w:val="00441B0E"/>
    <w:rsid w:val="00441B78"/>
    <w:rsid w:val="00441ECA"/>
    <w:rsid w:val="0044220C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336"/>
    <w:rsid w:val="004435E3"/>
    <w:rsid w:val="004437C6"/>
    <w:rsid w:val="00443877"/>
    <w:rsid w:val="00443907"/>
    <w:rsid w:val="00443AE5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1E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191"/>
    <w:rsid w:val="00451501"/>
    <w:rsid w:val="004515AE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2E3"/>
    <w:rsid w:val="004522FE"/>
    <w:rsid w:val="00452460"/>
    <w:rsid w:val="004524AE"/>
    <w:rsid w:val="00452519"/>
    <w:rsid w:val="004529BC"/>
    <w:rsid w:val="00452A06"/>
    <w:rsid w:val="00452A2D"/>
    <w:rsid w:val="00452A35"/>
    <w:rsid w:val="00452D32"/>
    <w:rsid w:val="00452DF2"/>
    <w:rsid w:val="00453051"/>
    <w:rsid w:val="00453075"/>
    <w:rsid w:val="0045309B"/>
    <w:rsid w:val="00453175"/>
    <w:rsid w:val="0045329E"/>
    <w:rsid w:val="004532F0"/>
    <w:rsid w:val="0045366F"/>
    <w:rsid w:val="004537AF"/>
    <w:rsid w:val="00453AAA"/>
    <w:rsid w:val="00454510"/>
    <w:rsid w:val="00454649"/>
    <w:rsid w:val="004546FC"/>
    <w:rsid w:val="00454883"/>
    <w:rsid w:val="004548DE"/>
    <w:rsid w:val="00454A73"/>
    <w:rsid w:val="00454B8B"/>
    <w:rsid w:val="00454D24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CF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D6"/>
    <w:rsid w:val="00461BE1"/>
    <w:rsid w:val="00461C15"/>
    <w:rsid w:val="00461CEE"/>
    <w:rsid w:val="00461DC5"/>
    <w:rsid w:val="00461E65"/>
    <w:rsid w:val="00461E8B"/>
    <w:rsid w:val="004621F6"/>
    <w:rsid w:val="004623D4"/>
    <w:rsid w:val="0046241A"/>
    <w:rsid w:val="0046241B"/>
    <w:rsid w:val="0046246C"/>
    <w:rsid w:val="004626A4"/>
    <w:rsid w:val="004627EC"/>
    <w:rsid w:val="00462804"/>
    <w:rsid w:val="00462866"/>
    <w:rsid w:val="00462BA7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2FE"/>
    <w:rsid w:val="0046442D"/>
    <w:rsid w:val="00464838"/>
    <w:rsid w:val="00464C78"/>
    <w:rsid w:val="00464DEE"/>
    <w:rsid w:val="00464E62"/>
    <w:rsid w:val="00465189"/>
    <w:rsid w:val="00465418"/>
    <w:rsid w:val="00465434"/>
    <w:rsid w:val="0046547F"/>
    <w:rsid w:val="004655C5"/>
    <w:rsid w:val="004658E0"/>
    <w:rsid w:val="00465B0E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747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4A6"/>
    <w:rsid w:val="00472550"/>
    <w:rsid w:val="00472858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54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CFC"/>
    <w:rsid w:val="00474E44"/>
    <w:rsid w:val="00475132"/>
    <w:rsid w:val="0047530F"/>
    <w:rsid w:val="004753AD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661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385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1F99"/>
    <w:rsid w:val="0048244C"/>
    <w:rsid w:val="00482458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0D1"/>
    <w:rsid w:val="004830D6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CEC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33"/>
    <w:rsid w:val="00487AA7"/>
    <w:rsid w:val="00487AB3"/>
    <w:rsid w:val="00487DB7"/>
    <w:rsid w:val="00490005"/>
    <w:rsid w:val="00490051"/>
    <w:rsid w:val="00490304"/>
    <w:rsid w:val="004904D7"/>
    <w:rsid w:val="004904F1"/>
    <w:rsid w:val="004905B3"/>
    <w:rsid w:val="0049070E"/>
    <w:rsid w:val="004907C6"/>
    <w:rsid w:val="004908D5"/>
    <w:rsid w:val="00490BBC"/>
    <w:rsid w:val="00490BD2"/>
    <w:rsid w:val="00490F72"/>
    <w:rsid w:val="00490F9F"/>
    <w:rsid w:val="0049109F"/>
    <w:rsid w:val="00491195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5DD"/>
    <w:rsid w:val="004929B6"/>
    <w:rsid w:val="004929E0"/>
    <w:rsid w:val="00492DEA"/>
    <w:rsid w:val="00492E5E"/>
    <w:rsid w:val="00493112"/>
    <w:rsid w:val="00493148"/>
    <w:rsid w:val="0049356F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4C"/>
    <w:rsid w:val="00496075"/>
    <w:rsid w:val="0049619B"/>
    <w:rsid w:val="0049625B"/>
    <w:rsid w:val="00496303"/>
    <w:rsid w:val="004964CA"/>
    <w:rsid w:val="00496553"/>
    <w:rsid w:val="00496582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08A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39C"/>
    <w:rsid w:val="004A159A"/>
    <w:rsid w:val="004A16F3"/>
    <w:rsid w:val="004A1A04"/>
    <w:rsid w:val="004A1CD3"/>
    <w:rsid w:val="004A1E4B"/>
    <w:rsid w:val="004A1EE3"/>
    <w:rsid w:val="004A1FB6"/>
    <w:rsid w:val="004A208A"/>
    <w:rsid w:val="004A23CD"/>
    <w:rsid w:val="004A23FE"/>
    <w:rsid w:val="004A2576"/>
    <w:rsid w:val="004A2C67"/>
    <w:rsid w:val="004A2CC0"/>
    <w:rsid w:val="004A2F5B"/>
    <w:rsid w:val="004A2FF0"/>
    <w:rsid w:val="004A308C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5CF6"/>
    <w:rsid w:val="004A617F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04"/>
    <w:rsid w:val="004A76B8"/>
    <w:rsid w:val="004A76E2"/>
    <w:rsid w:val="004A7896"/>
    <w:rsid w:val="004A7F10"/>
    <w:rsid w:val="004A7F22"/>
    <w:rsid w:val="004B0184"/>
    <w:rsid w:val="004B03F4"/>
    <w:rsid w:val="004B0426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663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3B2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E60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AC9"/>
    <w:rsid w:val="004B4B38"/>
    <w:rsid w:val="004B4D4F"/>
    <w:rsid w:val="004B5140"/>
    <w:rsid w:val="004B514A"/>
    <w:rsid w:val="004B52E4"/>
    <w:rsid w:val="004B54EA"/>
    <w:rsid w:val="004B5759"/>
    <w:rsid w:val="004B581D"/>
    <w:rsid w:val="004B5874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577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C94"/>
    <w:rsid w:val="004C0DB9"/>
    <w:rsid w:val="004C0EDC"/>
    <w:rsid w:val="004C0F82"/>
    <w:rsid w:val="004C101C"/>
    <w:rsid w:val="004C1213"/>
    <w:rsid w:val="004C167B"/>
    <w:rsid w:val="004C1758"/>
    <w:rsid w:val="004C1AA7"/>
    <w:rsid w:val="004C26E7"/>
    <w:rsid w:val="004C2778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60"/>
    <w:rsid w:val="004C3896"/>
    <w:rsid w:val="004C3908"/>
    <w:rsid w:val="004C3B4F"/>
    <w:rsid w:val="004C3BCF"/>
    <w:rsid w:val="004C3EBD"/>
    <w:rsid w:val="004C4064"/>
    <w:rsid w:val="004C4065"/>
    <w:rsid w:val="004C4243"/>
    <w:rsid w:val="004C4244"/>
    <w:rsid w:val="004C4275"/>
    <w:rsid w:val="004C42FA"/>
    <w:rsid w:val="004C4370"/>
    <w:rsid w:val="004C442F"/>
    <w:rsid w:val="004C4537"/>
    <w:rsid w:val="004C45BA"/>
    <w:rsid w:val="004C47C8"/>
    <w:rsid w:val="004C48A2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4B5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3F2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864"/>
    <w:rsid w:val="004D2AB8"/>
    <w:rsid w:val="004D2B84"/>
    <w:rsid w:val="004D2D6B"/>
    <w:rsid w:val="004D301D"/>
    <w:rsid w:val="004D3043"/>
    <w:rsid w:val="004D31D0"/>
    <w:rsid w:val="004D32DD"/>
    <w:rsid w:val="004D3316"/>
    <w:rsid w:val="004D3377"/>
    <w:rsid w:val="004D3383"/>
    <w:rsid w:val="004D3873"/>
    <w:rsid w:val="004D3CF6"/>
    <w:rsid w:val="004D3D5D"/>
    <w:rsid w:val="004D3F49"/>
    <w:rsid w:val="004D3F72"/>
    <w:rsid w:val="004D4207"/>
    <w:rsid w:val="004D4557"/>
    <w:rsid w:val="004D4721"/>
    <w:rsid w:val="004D4A5B"/>
    <w:rsid w:val="004D4DBD"/>
    <w:rsid w:val="004D4FB5"/>
    <w:rsid w:val="004D5154"/>
    <w:rsid w:val="004D54B5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D"/>
    <w:rsid w:val="004D7614"/>
    <w:rsid w:val="004D7678"/>
    <w:rsid w:val="004D774E"/>
    <w:rsid w:val="004D780D"/>
    <w:rsid w:val="004D78B5"/>
    <w:rsid w:val="004D79A9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3E"/>
    <w:rsid w:val="004E259F"/>
    <w:rsid w:val="004E25C1"/>
    <w:rsid w:val="004E271E"/>
    <w:rsid w:val="004E283A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85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B63"/>
    <w:rsid w:val="004E5D60"/>
    <w:rsid w:val="004E5DEE"/>
    <w:rsid w:val="004E5F20"/>
    <w:rsid w:val="004E5F8C"/>
    <w:rsid w:val="004E60BA"/>
    <w:rsid w:val="004E60CC"/>
    <w:rsid w:val="004E64F5"/>
    <w:rsid w:val="004E6632"/>
    <w:rsid w:val="004E66FA"/>
    <w:rsid w:val="004E68B8"/>
    <w:rsid w:val="004E6924"/>
    <w:rsid w:val="004E69D2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E7E13"/>
    <w:rsid w:val="004F0094"/>
    <w:rsid w:val="004F02EF"/>
    <w:rsid w:val="004F0413"/>
    <w:rsid w:val="004F048F"/>
    <w:rsid w:val="004F04E2"/>
    <w:rsid w:val="004F0583"/>
    <w:rsid w:val="004F0642"/>
    <w:rsid w:val="004F0774"/>
    <w:rsid w:val="004F07F6"/>
    <w:rsid w:val="004F07FE"/>
    <w:rsid w:val="004F09B1"/>
    <w:rsid w:val="004F0AE3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067"/>
    <w:rsid w:val="004F6148"/>
    <w:rsid w:val="004F61AC"/>
    <w:rsid w:val="004F63D7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72B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EB4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BEC"/>
    <w:rsid w:val="00504EDC"/>
    <w:rsid w:val="00504EF6"/>
    <w:rsid w:val="00505098"/>
    <w:rsid w:val="005050D8"/>
    <w:rsid w:val="005050E1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5FF0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5FD"/>
    <w:rsid w:val="00507695"/>
    <w:rsid w:val="00507822"/>
    <w:rsid w:val="0050787F"/>
    <w:rsid w:val="00507899"/>
    <w:rsid w:val="00507B7C"/>
    <w:rsid w:val="00507D3E"/>
    <w:rsid w:val="005100F6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29F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79"/>
    <w:rsid w:val="005155F0"/>
    <w:rsid w:val="005156A6"/>
    <w:rsid w:val="005158D6"/>
    <w:rsid w:val="00515930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A50"/>
    <w:rsid w:val="00517B97"/>
    <w:rsid w:val="00517D09"/>
    <w:rsid w:val="00517EC1"/>
    <w:rsid w:val="00520048"/>
    <w:rsid w:val="005203B1"/>
    <w:rsid w:val="005205CD"/>
    <w:rsid w:val="0052063D"/>
    <w:rsid w:val="00520654"/>
    <w:rsid w:val="005206DA"/>
    <w:rsid w:val="005207EC"/>
    <w:rsid w:val="005209D5"/>
    <w:rsid w:val="005209EA"/>
    <w:rsid w:val="00520A56"/>
    <w:rsid w:val="00520B7A"/>
    <w:rsid w:val="00520DB9"/>
    <w:rsid w:val="00520E78"/>
    <w:rsid w:val="00520F2A"/>
    <w:rsid w:val="00520F98"/>
    <w:rsid w:val="0052101C"/>
    <w:rsid w:val="00521115"/>
    <w:rsid w:val="0052143B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B23"/>
    <w:rsid w:val="00522C83"/>
    <w:rsid w:val="00522DD6"/>
    <w:rsid w:val="00522E82"/>
    <w:rsid w:val="00522EAC"/>
    <w:rsid w:val="00522EB6"/>
    <w:rsid w:val="0052309A"/>
    <w:rsid w:val="0052342E"/>
    <w:rsid w:val="005234AE"/>
    <w:rsid w:val="005234FB"/>
    <w:rsid w:val="005237A4"/>
    <w:rsid w:val="00523A74"/>
    <w:rsid w:val="00523AAF"/>
    <w:rsid w:val="00523BBB"/>
    <w:rsid w:val="00523DDB"/>
    <w:rsid w:val="00523E81"/>
    <w:rsid w:val="00524107"/>
    <w:rsid w:val="005241D9"/>
    <w:rsid w:val="005242EE"/>
    <w:rsid w:val="00524599"/>
    <w:rsid w:val="00524668"/>
    <w:rsid w:val="005247B5"/>
    <w:rsid w:val="00524A1E"/>
    <w:rsid w:val="00524ABD"/>
    <w:rsid w:val="00524AFD"/>
    <w:rsid w:val="00524B3E"/>
    <w:rsid w:val="00524C95"/>
    <w:rsid w:val="00524E32"/>
    <w:rsid w:val="00524E34"/>
    <w:rsid w:val="00524F10"/>
    <w:rsid w:val="005251E5"/>
    <w:rsid w:val="005251F0"/>
    <w:rsid w:val="00525403"/>
    <w:rsid w:val="005254B3"/>
    <w:rsid w:val="005255D9"/>
    <w:rsid w:val="00525749"/>
    <w:rsid w:val="005257BE"/>
    <w:rsid w:val="0052586F"/>
    <w:rsid w:val="00525947"/>
    <w:rsid w:val="005259E6"/>
    <w:rsid w:val="00525A4F"/>
    <w:rsid w:val="00525A56"/>
    <w:rsid w:val="00525B4E"/>
    <w:rsid w:val="00525C86"/>
    <w:rsid w:val="00525D50"/>
    <w:rsid w:val="00525EF7"/>
    <w:rsid w:val="00525F80"/>
    <w:rsid w:val="00526120"/>
    <w:rsid w:val="0052626A"/>
    <w:rsid w:val="0052643F"/>
    <w:rsid w:val="00526605"/>
    <w:rsid w:val="0052686D"/>
    <w:rsid w:val="00526B98"/>
    <w:rsid w:val="00526D96"/>
    <w:rsid w:val="00526DAE"/>
    <w:rsid w:val="00526DBB"/>
    <w:rsid w:val="005272FC"/>
    <w:rsid w:val="00527429"/>
    <w:rsid w:val="0052745D"/>
    <w:rsid w:val="00527649"/>
    <w:rsid w:val="0052777C"/>
    <w:rsid w:val="005277AD"/>
    <w:rsid w:val="005279D5"/>
    <w:rsid w:val="00527B82"/>
    <w:rsid w:val="00527F22"/>
    <w:rsid w:val="00527F9D"/>
    <w:rsid w:val="00530053"/>
    <w:rsid w:val="005301D4"/>
    <w:rsid w:val="005302AF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5F"/>
    <w:rsid w:val="00535E74"/>
    <w:rsid w:val="00535E85"/>
    <w:rsid w:val="00535F7A"/>
    <w:rsid w:val="00535F8F"/>
    <w:rsid w:val="00535F99"/>
    <w:rsid w:val="0053628B"/>
    <w:rsid w:val="005362D5"/>
    <w:rsid w:val="005362DC"/>
    <w:rsid w:val="00536765"/>
    <w:rsid w:val="005368BA"/>
    <w:rsid w:val="00536D42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394"/>
    <w:rsid w:val="00540515"/>
    <w:rsid w:val="00540732"/>
    <w:rsid w:val="00540760"/>
    <w:rsid w:val="005407A3"/>
    <w:rsid w:val="00540861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038"/>
    <w:rsid w:val="00542170"/>
    <w:rsid w:val="00542196"/>
    <w:rsid w:val="005422F2"/>
    <w:rsid w:val="00542408"/>
    <w:rsid w:val="0054242E"/>
    <w:rsid w:val="005426BC"/>
    <w:rsid w:val="005429E6"/>
    <w:rsid w:val="005430A1"/>
    <w:rsid w:val="0054339E"/>
    <w:rsid w:val="0054345A"/>
    <w:rsid w:val="005434AD"/>
    <w:rsid w:val="005437F9"/>
    <w:rsid w:val="00543A5F"/>
    <w:rsid w:val="00543BE0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8F"/>
    <w:rsid w:val="00545FE7"/>
    <w:rsid w:val="005460E0"/>
    <w:rsid w:val="00546203"/>
    <w:rsid w:val="005462BB"/>
    <w:rsid w:val="005462D6"/>
    <w:rsid w:val="0054636B"/>
    <w:rsid w:val="0054639F"/>
    <w:rsid w:val="00546460"/>
    <w:rsid w:val="00546696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47F35"/>
    <w:rsid w:val="00550118"/>
    <w:rsid w:val="00550281"/>
    <w:rsid w:val="00550428"/>
    <w:rsid w:val="00550521"/>
    <w:rsid w:val="005507CD"/>
    <w:rsid w:val="00550C4D"/>
    <w:rsid w:val="00551032"/>
    <w:rsid w:val="005510DD"/>
    <w:rsid w:val="00551230"/>
    <w:rsid w:val="0055136F"/>
    <w:rsid w:val="00551490"/>
    <w:rsid w:val="0055153F"/>
    <w:rsid w:val="0055155A"/>
    <w:rsid w:val="00551561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DA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BE5"/>
    <w:rsid w:val="00556D3C"/>
    <w:rsid w:val="00556F05"/>
    <w:rsid w:val="00556F89"/>
    <w:rsid w:val="00557133"/>
    <w:rsid w:val="00557242"/>
    <w:rsid w:val="0055726E"/>
    <w:rsid w:val="0055745A"/>
    <w:rsid w:val="00557477"/>
    <w:rsid w:val="0055750C"/>
    <w:rsid w:val="00557543"/>
    <w:rsid w:val="005575E5"/>
    <w:rsid w:val="005577B5"/>
    <w:rsid w:val="00557914"/>
    <w:rsid w:val="005579A1"/>
    <w:rsid w:val="00557A28"/>
    <w:rsid w:val="00557BFF"/>
    <w:rsid w:val="00557D78"/>
    <w:rsid w:val="00557E10"/>
    <w:rsid w:val="00557EF3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29"/>
    <w:rsid w:val="0056247B"/>
    <w:rsid w:val="00562485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471"/>
    <w:rsid w:val="0056359A"/>
    <w:rsid w:val="00563638"/>
    <w:rsid w:val="005636BD"/>
    <w:rsid w:val="00563762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82"/>
    <w:rsid w:val="00563D9D"/>
    <w:rsid w:val="00563DEB"/>
    <w:rsid w:val="00563E4F"/>
    <w:rsid w:val="00563F9F"/>
    <w:rsid w:val="005642E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5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85"/>
    <w:rsid w:val="00566495"/>
    <w:rsid w:val="0056661E"/>
    <w:rsid w:val="005666A7"/>
    <w:rsid w:val="00566792"/>
    <w:rsid w:val="0056689B"/>
    <w:rsid w:val="005669FC"/>
    <w:rsid w:val="00566A8D"/>
    <w:rsid w:val="00566BEB"/>
    <w:rsid w:val="00567073"/>
    <w:rsid w:val="00567317"/>
    <w:rsid w:val="0056737B"/>
    <w:rsid w:val="005674AD"/>
    <w:rsid w:val="00567618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40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0EA2"/>
    <w:rsid w:val="00570F72"/>
    <w:rsid w:val="005710B7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5DB"/>
    <w:rsid w:val="005736E0"/>
    <w:rsid w:val="005737FC"/>
    <w:rsid w:val="00573898"/>
    <w:rsid w:val="00573AF3"/>
    <w:rsid w:val="00573C5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282"/>
    <w:rsid w:val="0057535E"/>
    <w:rsid w:val="005753D6"/>
    <w:rsid w:val="005756ED"/>
    <w:rsid w:val="00575831"/>
    <w:rsid w:val="005758F8"/>
    <w:rsid w:val="005759EF"/>
    <w:rsid w:val="00575BC6"/>
    <w:rsid w:val="00575EEE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21"/>
    <w:rsid w:val="005779EE"/>
    <w:rsid w:val="00577A50"/>
    <w:rsid w:val="00577B5B"/>
    <w:rsid w:val="00577E9E"/>
    <w:rsid w:val="00580069"/>
    <w:rsid w:val="0058026C"/>
    <w:rsid w:val="00580285"/>
    <w:rsid w:val="00580367"/>
    <w:rsid w:val="005804A2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48"/>
    <w:rsid w:val="00581E5A"/>
    <w:rsid w:val="00581EDE"/>
    <w:rsid w:val="00581F03"/>
    <w:rsid w:val="00581F6B"/>
    <w:rsid w:val="005820F7"/>
    <w:rsid w:val="005821A9"/>
    <w:rsid w:val="005821F3"/>
    <w:rsid w:val="005821FE"/>
    <w:rsid w:val="005822AC"/>
    <w:rsid w:val="005822E9"/>
    <w:rsid w:val="0058231C"/>
    <w:rsid w:val="005824BC"/>
    <w:rsid w:val="0058253A"/>
    <w:rsid w:val="0058261F"/>
    <w:rsid w:val="00582797"/>
    <w:rsid w:val="00582909"/>
    <w:rsid w:val="00582A71"/>
    <w:rsid w:val="00582B12"/>
    <w:rsid w:val="00582C52"/>
    <w:rsid w:val="00582DC7"/>
    <w:rsid w:val="00582E8A"/>
    <w:rsid w:val="00582FE1"/>
    <w:rsid w:val="0058349A"/>
    <w:rsid w:val="00583A14"/>
    <w:rsid w:val="00583A19"/>
    <w:rsid w:val="00583A61"/>
    <w:rsid w:val="00583CD3"/>
    <w:rsid w:val="00583D04"/>
    <w:rsid w:val="00583D89"/>
    <w:rsid w:val="00583FDD"/>
    <w:rsid w:val="0058404A"/>
    <w:rsid w:val="0058407C"/>
    <w:rsid w:val="005840C9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72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B75"/>
    <w:rsid w:val="00586DD3"/>
    <w:rsid w:val="00586E44"/>
    <w:rsid w:val="00586F1D"/>
    <w:rsid w:val="0058702B"/>
    <w:rsid w:val="0058705E"/>
    <w:rsid w:val="005870B4"/>
    <w:rsid w:val="00587213"/>
    <w:rsid w:val="005872F7"/>
    <w:rsid w:val="0058751B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40E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687"/>
    <w:rsid w:val="005917D9"/>
    <w:rsid w:val="00591922"/>
    <w:rsid w:val="005919FF"/>
    <w:rsid w:val="00591C21"/>
    <w:rsid w:val="00591C8A"/>
    <w:rsid w:val="00591D17"/>
    <w:rsid w:val="00591D88"/>
    <w:rsid w:val="00591DF5"/>
    <w:rsid w:val="00591FB8"/>
    <w:rsid w:val="0059256F"/>
    <w:rsid w:val="00592942"/>
    <w:rsid w:val="00592A56"/>
    <w:rsid w:val="00592AFE"/>
    <w:rsid w:val="00592D3B"/>
    <w:rsid w:val="00592D92"/>
    <w:rsid w:val="00592DA6"/>
    <w:rsid w:val="00592DC7"/>
    <w:rsid w:val="00592E3A"/>
    <w:rsid w:val="00592E9C"/>
    <w:rsid w:val="00592E9F"/>
    <w:rsid w:val="0059315C"/>
    <w:rsid w:val="005932D1"/>
    <w:rsid w:val="005933B9"/>
    <w:rsid w:val="005933EE"/>
    <w:rsid w:val="00593450"/>
    <w:rsid w:val="005936EF"/>
    <w:rsid w:val="005938A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7FF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DB1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85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A79"/>
    <w:rsid w:val="005A0BC6"/>
    <w:rsid w:val="005A0C13"/>
    <w:rsid w:val="005A0D8C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A9F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315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095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7E7"/>
    <w:rsid w:val="005A585B"/>
    <w:rsid w:val="005A588F"/>
    <w:rsid w:val="005A5923"/>
    <w:rsid w:val="005A5A61"/>
    <w:rsid w:val="005A5C19"/>
    <w:rsid w:val="005A5D15"/>
    <w:rsid w:val="005A6184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2B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1A8"/>
    <w:rsid w:val="005B14E9"/>
    <w:rsid w:val="005B151D"/>
    <w:rsid w:val="005B16D1"/>
    <w:rsid w:val="005B1982"/>
    <w:rsid w:val="005B1D13"/>
    <w:rsid w:val="005B1E12"/>
    <w:rsid w:val="005B20A8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04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4FA9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396"/>
    <w:rsid w:val="005B655B"/>
    <w:rsid w:val="005B678E"/>
    <w:rsid w:val="005B67A1"/>
    <w:rsid w:val="005B6881"/>
    <w:rsid w:val="005B6A91"/>
    <w:rsid w:val="005B6C4D"/>
    <w:rsid w:val="005B6EE2"/>
    <w:rsid w:val="005B6FE4"/>
    <w:rsid w:val="005B71CB"/>
    <w:rsid w:val="005B7485"/>
    <w:rsid w:val="005B756E"/>
    <w:rsid w:val="005B763B"/>
    <w:rsid w:val="005B78CF"/>
    <w:rsid w:val="005B7942"/>
    <w:rsid w:val="005B79BA"/>
    <w:rsid w:val="005B79C5"/>
    <w:rsid w:val="005B7A80"/>
    <w:rsid w:val="005B7A93"/>
    <w:rsid w:val="005B7ACC"/>
    <w:rsid w:val="005B7C03"/>
    <w:rsid w:val="005C0082"/>
    <w:rsid w:val="005C01AF"/>
    <w:rsid w:val="005C020C"/>
    <w:rsid w:val="005C0404"/>
    <w:rsid w:val="005C040A"/>
    <w:rsid w:val="005C04E3"/>
    <w:rsid w:val="005C06FE"/>
    <w:rsid w:val="005C07CA"/>
    <w:rsid w:val="005C091A"/>
    <w:rsid w:val="005C09ED"/>
    <w:rsid w:val="005C0BBC"/>
    <w:rsid w:val="005C0F64"/>
    <w:rsid w:val="005C0F71"/>
    <w:rsid w:val="005C123B"/>
    <w:rsid w:val="005C13A2"/>
    <w:rsid w:val="005C13BB"/>
    <w:rsid w:val="005C146A"/>
    <w:rsid w:val="005C1521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35"/>
    <w:rsid w:val="005C21C9"/>
    <w:rsid w:val="005C2420"/>
    <w:rsid w:val="005C24C5"/>
    <w:rsid w:val="005C256A"/>
    <w:rsid w:val="005C26A9"/>
    <w:rsid w:val="005C2757"/>
    <w:rsid w:val="005C2876"/>
    <w:rsid w:val="005C291D"/>
    <w:rsid w:val="005C29F2"/>
    <w:rsid w:val="005C2A87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52D"/>
    <w:rsid w:val="005C76CD"/>
    <w:rsid w:val="005C7863"/>
    <w:rsid w:val="005C795E"/>
    <w:rsid w:val="005C7A16"/>
    <w:rsid w:val="005C7A64"/>
    <w:rsid w:val="005C7BB5"/>
    <w:rsid w:val="005C7BE8"/>
    <w:rsid w:val="005C7D01"/>
    <w:rsid w:val="005C7D1C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EE8"/>
    <w:rsid w:val="005D0F01"/>
    <w:rsid w:val="005D10A4"/>
    <w:rsid w:val="005D114B"/>
    <w:rsid w:val="005D1336"/>
    <w:rsid w:val="005D170B"/>
    <w:rsid w:val="005D18DD"/>
    <w:rsid w:val="005D19EF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6F9"/>
    <w:rsid w:val="005D48A8"/>
    <w:rsid w:val="005D48B3"/>
    <w:rsid w:val="005D497F"/>
    <w:rsid w:val="005D499E"/>
    <w:rsid w:val="005D49A4"/>
    <w:rsid w:val="005D4A27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3E"/>
    <w:rsid w:val="005D61B7"/>
    <w:rsid w:val="005D621B"/>
    <w:rsid w:val="005D6447"/>
    <w:rsid w:val="005D64FE"/>
    <w:rsid w:val="005D67F5"/>
    <w:rsid w:val="005D68A6"/>
    <w:rsid w:val="005D6A1F"/>
    <w:rsid w:val="005D6A91"/>
    <w:rsid w:val="005D6C06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1DA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2F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995"/>
    <w:rsid w:val="005E2AF4"/>
    <w:rsid w:val="005E2BEB"/>
    <w:rsid w:val="005E2D19"/>
    <w:rsid w:val="005E2E0F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44F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9AF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E7E35"/>
    <w:rsid w:val="005F002A"/>
    <w:rsid w:val="005F00BE"/>
    <w:rsid w:val="005F0106"/>
    <w:rsid w:val="005F0615"/>
    <w:rsid w:val="005F087C"/>
    <w:rsid w:val="005F08B9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60"/>
    <w:rsid w:val="005F37DC"/>
    <w:rsid w:val="005F3818"/>
    <w:rsid w:val="005F3D7D"/>
    <w:rsid w:val="005F3E96"/>
    <w:rsid w:val="005F3EE8"/>
    <w:rsid w:val="005F4097"/>
    <w:rsid w:val="005F4126"/>
    <w:rsid w:val="005F443E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098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DB1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5F7DA2"/>
    <w:rsid w:val="0060005F"/>
    <w:rsid w:val="00600167"/>
    <w:rsid w:val="006001C5"/>
    <w:rsid w:val="006001FC"/>
    <w:rsid w:val="00600584"/>
    <w:rsid w:val="0060070D"/>
    <w:rsid w:val="0060086E"/>
    <w:rsid w:val="00600878"/>
    <w:rsid w:val="006008E8"/>
    <w:rsid w:val="00600F32"/>
    <w:rsid w:val="006010AE"/>
    <w:rsid w:val="006010F3"/>
    <w:rsid w:val="0060110A"/>
    <w:rsid w:val="006013B2"/>
    <w:rsid w:val="006013F2"/>
    <w:rsid w:val="00601527"/>
    <w:rsid w:val="006017A7"/>
    <w:rsid w:val="006018A2"/>
    <w:rsid w:val="006019D2"/>
    <w:rsid w:val="00601CA7"/>
    <w:rsid w:val="00601D73"/>
    <w:rsid w:val="00601DD0"/>
    <w:rsid w:val="00601DD2"/>
    <w:rsid w:val="00602061"/>
    <w:rsid w:val="00602491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59B"/>
    <w:rsid w:val="00603688"/>
    <w:rsid w:val="006036FB"/>
    <w:rsid w:val="00603E75"/>
    <w:rsid w:val="00603F43"/>
    <w:rsid w:val="0060482D"/>
    <w:rsid w:val="00604979"/>
    <w:rsid w:val="00604CD0"/>
    <w:rsid w:val="00604D36"/>
    <w:rsid w:val="00604FC2"/>
    <w:rsid w:val="00605099"/>
    <w:rsid w:val="006051C9"/>
    <w:rsid w:val="00605204"/>
    <w:rsid w:val="006055C9"/>
    <w:rsid w:val="006055D4"/>
    <w:rsid w:val="006055F3"/>
    <w:rsid w:val="0060578B"/>
    <w:rsid w:val="00605C37"/>
    <w:rsid w:val="00605EAB"/>
    <w:rsid w:val="00605FD1"/>
    <w:rsid w:val="006062AC"/>
    <w:rsid w:val="00606587"/>
    <w:rsid w:val="006065DE"/>
    <w:rsid w:val="006066EB"/>
    <w:rsid w:val="00606718"/>
    <w:rsid w:val="006069A7"/>
    <w:rsid w:val="006069B7"/>
    <w:rsid w:val="00606B4B"/>
    <w:rsid w:val="00606BA0"/>
    <w:rsid w:val="00606BFA"/>
    <w:rsid w:val="006071F2"/>
    <w:rsid w:val="006072D9"/>
    <w:rsid w:val="00607571"/>
    <w:rsid w:val="00607664"/>
    <w:rsid w:val="006076F7"/>
    <w:rsid w:val="0060778B"/>
    <w:rsid w:val="0060799F"/>
    <w:rsid w:val="00607A07"/>
    <w:rsid w:val="00607AF4"/>
    <w:rsid w:val="00607B0A"/>
    <w:rsid w:val="00607BBC"/>
    <w:rsid w:val="00607BFF"/>
    <w:rsid w:val="00607CBA"/>
    <w:rsid w:val="00607CFF"/>
    <w:rsid w:val="00607FD9"/>
    <w:rsid w:val="00610013"/>
    <w:rsid w:val="0061020E"/>
    <w:rsid w:val="00610260"/>
    <w:rsid w:val="006102DC"/>
    <w:rsid w:val="006104F7"/>
    <w:rsid w:val="00610536"/>
    <w:rsid w:val="006105DC"/>
    <w:rsid w:val="00610661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C19"/>
    <w:rsid w:val="00612D15"/>
    <w:rsid w:val="00613011"/>
    <w:rsid w:val="0061309B"/>
    <w:rsid w:val="00613151"/>
    <w:rsid w:val="0061362A"/>
    <w:rsid w:val="00613650"/>
    <w:rsid w:val="006137F2"/>
    <w:rsid w:val="00613E23"/>
    <w:rsid w:val="00613E7F"/>
    <w:rsid w:val="00613EF9"/>
    <w:rsid w:val="00613F19"/>
    <w:rsid w:val="00613FC4"/>
    <w:rsid w:val="006141CD"/>
    <w:rsid w:val="00614259"/>
    <w:rsid w:val="00614283"/>
    <w:rsid w:val="0061433B"/>
    <w:rsid w:val="0061444B"/>
    <w:rsid w:val="00614499"/>
    <w:rsid w:val="00614590"/>
    <w:rsid w:val="00614A05"/>
    <w:rsid w:val="00614D06"/>
    <w:rsid w:val="00614EE4"/>
    <w:rsid w:val="00614F8C"/>
    <w:rsid w:val="00615009"/>
    <w:rsid w:val="0061538C"/>
    <w:rsid w:val="006157F8"/>
    <w:rsid w:val="00615A9A"/>
    <w:rsid w:val="00615AD8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BFF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B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55F"/>
    <w:rsid w:val="00622ACF"/>
    <w:rsid w:val="00622B31"/>
    <w:rsid w:val="00622C94"/>
    <w:rsid w:val="00622DFF"/>
    <w:rsid w:val="00622E03"/>
    <w:rsid w:val="00623007"/>
    <w:rsid w:val="00623261"/>
    <w:rsid w:val="00623357"/>
    <w:rsid w:val="00623948"/>
    <w:rsid w:val="00623A01"/>
    <w:rsid w:val="00623B03"/>
    <w:rsid w:val="00623C45"/>
    <w:rsid w:val="00623C5F"/>
    <w:rsid w:val="00623CA2"/>
    <w:rsid w:val="00623CD4"/>
    <w:rsid w:val="00623E09"/>
    <w:rsid w:val="00623FCC"/>
    <w:rsid w:val="00624015"/>
    <w:rsid w:val="00624266"/>
    <w:rsid w:val="0062429E"/>
    <w:rsid w:val="006243A4"/>
    <w:rsid w:val="006243D1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46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BA7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16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25C"/>
    <w:rsid w:val="006322C7"/>
    <w:rsid w:val="0063241A"/>
    <w:rsid w:val="00632675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349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0FB4"/>
    <w:rsid w:val="0064113E"/>
    <w:rsid w:val="00641313"/>
    <w:rsid w:val="00641334"/>
    <w:rsid w:val="006413B4"/>
    <w:rsid w:val="00641424"/>
    <w:rsid w:val="0064144A"/>
    <w:rsid w:val="006415A3"/>
    <w:rsid w:val="00641622"/>
    <w:rsid w:val="006417BD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6A7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8E2"/>
    <w:rsid w:val="00644CAB"/>
    <w:rsid w:val="00644CC3"/>
    <w:rsid w:val="00644DCE"/>
    <w:rsid w:val="00644E67"/>
    <w:rsid w:val="00644FE5"/>
    <w:rsid w:val="00645040"/>
    <w:rsid w:val="0064504F"/>
    <w:rsid w:val="006450CE"/>
    <w:rsid w:val="006450D1"/>
    <w:rsid w:val="006453B4"/>
    <w:rsid w:val="006455F5"/>
    <w:rsid w:val="0064571B"/>
    <w:rsid w:val="00645C54"/>
    <w:rsid w:val="00645D50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B1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17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C28"/>
    <w:rsid w:val="00647C40"/>
    <w:rsid w:val="00647EB1"/>
    <w:rsid w:val="00647F11"/>
    <w:rsid w:val="00647F91"/>
    <w:rsid w:val="00647F9B"/>
    <w:rsid w:val="00650061"/>
    <w:rsid w:val="006500A8"/>
    <w:rsid w:val="00650604"/>
    <w:rsid w:val="006506B8"/>
    <w:rsid w:val="006507A2"/>
    <w:rsid w:val="00650829"/>
    <w:rsid w:val="00650843"/>
    <w:rsid w:val="00650C46"/>
    <w:rsid w:val="00650DD7"/>
    <w:rsid w:val="006512BA"/>
    <w:rsid w:val="00651301"/>
    <w:rsid w:val="00651377"/>
    <w:rsid w:val="0065139F"/>
    <w:rsid w:val="00651428"/>
    <w:rsid w:val="00651442"/>
    <w:rsid w:val="006516B5"/>
    <w:rsid w:val="006516D2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B58"/>
    <w:rsid w:val="00652C5D"/>
    <w:rsid w:val="00652D27"/>
    <w:rsid w:val="00652DAF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C82"/>
    <w:rsid w:val="00653D73"/>
    <w:rsid w:val="00653F56"/>
    <w:rsid w:val="00653FE1"/>
    <w:rsid w:val="00654139"/>
    <w:rsid w:val="006541F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4FE9"/>
    <w:rsid w:val="00655088"/>
    <w:rsid w:val="00655182"/>
    <w:rsid w:val="0065518E"/>
    <w:rsid w:val="0065533C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970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6A0"/>
    <w:rsid w:val="006577FE"/>
    <w:rsid w:val="006579F9"/>
    <w:rsid w:val="00657A99"/>
    <w:rsid w:val="00657E49"/>
    <w:rsid w:val="00657F3A"/>
    <w:rsid w:val="006600BD"/>
    <w:rsid w:val="0066050B"/>
    <w:rsid w:val="006605B8"/>
    <w:rsid w:val="006607CD"/>
    <w:rsid w:val="0066080A"/>
    <w:rsid w:val="00660881"/>
    <w:rsid w:val="00660932"/>
    <w:rsid w:val="00660A36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DEE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0D"/>
    <w:rsid w:val="00663628"/>
    <w:rsid w:val="00663673"/>
    <w:rsid w:val="00663719"/>
    <w:rsid w:val="0066380A"/>
    <w:rsid w:val="006639DE"/>
    <w:rsid w:val="00663B0A"/>
    <w:rsid w:val="00663B7D"/>
    <w:rsid w:val="00663B88"/>
    <w:rsid w:val="00663BC6"/>
    <w:rsid w:val="00663E5D"/>
    <w:rsid w:val="00664159"/>
    <w:rsid w:val="00664219"/>
    <w:rsid w:val="00664232"/>
    <w:rsid w:val="006647BC"/>
    <w:rsid w:val="006649C2"/>
    <w:rsid w:val="00664A66"/>
    <w:rsid w:val="00664C68"/>
    <w:rsid w:val="00664EC1"/>
    <w:rsid w:val="0066507F"/>
    <w:rsid w:val="00665355"/>
    <w:rsid w:val="006653E7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96"/>
    <w:rsid w:val="0067069C"/>
    <w:rsid w:val="006706F8"/>
    <w:rsid w:val="0067076E"/>
    <w:rsid w:val="00670797"/>
    <w:rsid w:val="00670B00"/>
    <w:rsid w:val="00670D35"/>
    <w:rsid w:val="00670DC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507"/>
    <w:rsid w:val="0067278C"/>
    <w:rsid w:val="00672A09"/>
    <w:rsid w:val="00672BCC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DC0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7D"/>
    <w:rsid w:val="00676081"/>
    <w:rsid w:val="00676273"/>
    <w:rsid w:val="006762D2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CDF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4DD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D98"/>
    <w:rsid w:val="006851E6"/>
    <w:rsid w:val="00685280"/>
    <w:rsid w:val="00685401"/>
    <w:rsid w:val="00685689"/>
    <w:rsid w:val="006856FA"/>
    <w:rsid w:val="0068574B"/>
    <w:rsid w:val="006858AB"/>
    <w:rsid w:val="006858F9"/>
    <w:rsid w:val="006859D0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2D"/>
    <w:rsid w:val="00687087"/>
    <w:rsid w:val="0068720C"/>
    <w:rsid w:val="006873A9"/>
    <w:rsid w:val="00687440"/>
    <w:rsid w:val="00687474"/>
    <w:rsid w:val="006875B0"/>
    <w:rsid w:val="0068772B"/>
    <w:rsid w:val="00687866"/>
    <w:rsid w:val="00687A83"/>
    <w:rsid w:val="00687C6B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058"/>
    <w:rsid w:val="00691245"/>
    <w:rsid w:val="006912D0"/>
    <w:rsid w:val="00691519"/>
    <w:rsid w:val="00691548"/>
    <w:rsid w:val="00691635"/>
    <w:rsid w:val="00691705"/>
    <w:rsid w:val="0069171B"/>
    <w:rsid w:val="00691805"/>
    <w:rsid w:val="006919C2"/>
    <w:rsid w:val="00691A57"/>
    <w:rsid w:val="00691BAE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2FB9"/>
    <w:rsid w:val="00693322"/>
    <w:rsid w:val="00693571"/>
    <w:rsid w:val="006936C8"/>
    <w:rsid w:val="00693762"/>
    <w:rsid w:val="00693917"/>
    <w:rsid w:val="006939D3"/>
    <w:rsid w:val="00693A3F"/>
    <w:rsid w:val="00693B4D"/>
    <w:rsid w:val="00693BBC"/>
    <w:rsid w:val="00693D68"/>
    <w:rsid w:val="00694033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DE0"/>
    <w:rsid w:val="00695FB3"/>
    <w:rsid w:val="00695FEF"/>
    <w:rsid w:val="0069603C"/>
    <w:rsid w:val="006960A8"/>
    <w:rsid w:val="0069667F"/>
    <w:rsid w:val="006966B6"/>
    <w:rsid w:val="00696781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81C"/>
    <w:rsid w:val="006A196E"/>
    <w:rsid w:val="006A1B1D"/>
    <w:rsid w:val="006A1C32"/>
    <w:rsid w:val="006A1C34"/>
    <w:rsid w:val="006A1C60"/>
    <w:rsid w:val="006A1C88"/>
    <w:rsid w:val="006A1D3C"/>
    <w:rsid w:val="006A1E9C"/>
    <w:rsid w:val="006A1EB3"/>
    <w:rsid w:val="006A1FAC"/>
    <w:rsid w:val="006A2042"/>
    <w:rsid w:val="006A2051"/>
    <w:rsid w:val="006A211D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BA6"/>
    <w:rsid w:val="006A2C3E"/>
    <w:rsid w:val="006A2DE2"/>
    <w:rsid w:val="006A2E5A"/>
    <w:rsid w:val="006A2F5C"/>
    <w:rsid w:val="006A2F83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CA5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8E3"/>
    <w:rsid w:val="006A5B92"/>
    <w:rsid w:val="006A5D6C"/>
    <w:rsid w:val="006A5E50"/>
    <w:rsid w:val="006A5EA0"/>
    <w:rsid w:val="006A5F94"/>
    <w:rsid w:val="006A601C"/>
    <w:rsid w:val="006A6283"/>
    <w:rsid w:val="006A62BC"/>
    <w:rsid w:val="006A63C7"/>
    <w:rsid w:val="006A65AD"/>
    <w:rsid w:val="006A6621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742"/>
    <w:rsid w:val="006A780B"/>
    <w:rsid w:val="006A791A"/>
    <w:rsid w:val="006A7D2E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2A6"/>
    <w:rsid w:val="006B139D"/>
    <w:rsid w:val="006B13D0"/>
    <w:rsid w:val="006B15E7"/>
    <w:rsid w:val="006B16FB"/>
    <w:rsid w:val="006B19F3"/>
    <w:rsid w:val="006B1A9F"/>
    <w:rsid w:val="006B1BBD"/>
    <w:rsid w:val="006B1BD3"/>
    <w:rsid w:val="006B1C69"/>
    <w:rsid w:val="006B1DB6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0D5"/>
    <w:rsid w:val="006B41AE"/>
    <w:rsid w:val="006B41CF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5D3"/>
    <w:rsid w:val="006B57B9"/>
    <w:rsid w:val="006B5A4A"/>
    <w:rsid w:val="006B6017"/>
    <w:rsid w:val="006B6041"/>
    <w:rsid w:val="006B604F"/>
    <w:rsid w:val="006B61F9"/>
    <w:rsid w:val="006B620F"/>
    <w:rsid w:val="006B626D"/>
    <w:rsid w:val="006B6273"/>
    <w:rsid w:val="006B638E"/>
    <w:rsid w:val="006B63D6"/>
    <w:rsid w:val="006B6581"/>
    <w:rsid w:val="006B65C9"/>
    <w:rsid w:val="006B6628"/>
    <w:rsid w:val="006B6665"/>
    <w:rsid w:val="006B666D"/>
    <w:rsid w:val="006B68F7"/>
    <w:rsid w:val="006B6D24"/>
    <w:rsid w:val="006B6D58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7E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0FAE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A4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9CA"/>
    <w:rsid w:val="006C4A1E"/>
    <w:rsid w:val="006C4A9F"/>
    <w:rsid w:val="006C4B5A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3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67B"/>
    <w:rsid w:val="006C6812"/>
    <w:rsid w:val="006C6AFA"/>
    <w:rsid w:val="006C6B39"/>
    <w:rsid w:val="006C706A"/>
    <w:rsid w:val="006C712F"/>
    <w:rsid w:val="006C74AA"/>
    <w:rsid w:val="006C763F"/>
    <w:rsid w:val="006C7703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264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2A"/>
    <w:rsid w:val="006D3A58"/>
    <w:rsid w:val="006D3BE5"/>
    <w:rsid w:val="006D3D4B"/>
    <w:rsid w:val="006D3DED"/>
    <w:rsid w:val="006D3EBC"/>
    <w:rsid w:val="006D401B"/>
    <w:rsid w:val="006D4021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CA6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69"/>
    <w:rsid w:val="006D6AE8"/>
    <w:rsid w:val="006D6C42"/>
    <w:rsid w:val="006D6DE6"/>
    <w:rsid w:val="006D72A2"/>
    <w:rsid w:val="006D72C9"/>
    <w:rsid w:val="006D73ED"/>
    <w:rsid w:val="006D7444"/>
    <w:rsid w:val="006D7782"/>
    <w:rsid w:val="006D7A5B"/>
    <w:rsid w:val="006D7ACF"/>
    <w:rsid w:val="006D7F6C"/>
    <w:rsid w:val="006E00EE"/>
    <w:rsid w:val="006E041E"/>
    <w:rsid w:val="006E05B7"/>
    <w:rsid w:val="006E062F"/>
    <w:rsid w:val="006E0860"/>
    <w:rsid w:val="006E09F4"/>
    <w:rsid w:val="006E1079"/>
    <w:rsid w:val="006E1116"/>
    <w:rsid w:val="006E1230"/>
    <w:rsid w:val="006E1581"/>
    <w:rsid w:val="006E1A28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9E7"/>
    <w:rsid w:val="006E3B5C"/>
    <w:rsid w:val="006E3BD7"/>
    <w:rsid w:val="006E3C73"/>
    <w:rsid w:val="006E3E3D"/>
    <w:rsid w:val="006E3FFF"/>
    <w:rsid w:val="006E40C2"/>
    <w:rsid w:val="006E41CD"/>
    <w:rsid w:val="006E42E2"/>
    <w:rsid w:val="006E450B"/>
    <w:rsid w:val="006E45C5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7A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2C4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011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B3A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984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396"/>
    <w:rsid w:val="0070341A"/>
    <w:rsid w:val="00703506"/>
    <w:rsid w:val="00703516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51C"/>
    <w:rsid w:val="007046DA"/>
    <w:rsid w:val="007049CF"/>
    <w:rsid w:val="00704B75"/>
    <w:rsid w:val="00704C50"/>
    <w:rsid w:val="00704D95"/>
    <w:rsid w:val="00704DD9"/>
    <w:rsid w:val="00704E52"/>
    <w:rsid w:val="00705093"/>
    <w:rsid w:val="007050B6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9EB"/>
    <w:rsid w:val="00705A4A"/>
    <w:rsid w:val="00705A8F"/>
    <w:rsid w:val="00705C16"/>
    <w:rsid w:val="00705C82"/>
    <w:rsid w:val="00705F88"/>
    <w:rsid w:val="00705F99"/>
    <w:rsid w:val="00705FB7"/>
    <w:rsid w:val="00706097"/>
    <w:rsid w:val="00706594"/>
    <w:rsid w:val="0070669F"/>
    <w:rsid w:val="007067C2"/>
    <w:rsid w:val="007068A6"/>
    <w:rsid w:val="007068F6"/>
    <w:rsid w:val="00706AC7"/>
    <w:rsid w:val="00706BB3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1EB"/>
    <w:rsid w:val="00710212"/>
    <w:rsid w:val="00710235"/>
    <w:rsid w:val="0071024A"/>
    <w:rsid w:val="00710284"/>
    <w:rsid w:val="007102EF"/>
    <w:rsid w:val="007103AA"/>
    <w:rsid w:val="0071051D"/>
    <w:rsid w:val="00710582"/>
    <w:rsid w:val="00710663"/>
    <w:rsid w:val="007106E1"/>
    <w:rsid w:val="007108EE"/>
    <w:rsid w:val="00710907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BD9"/>
    <w:rsid w:val="00711C8D"/>
    <w:rsid w:val="00711E0A"/>
    <w:rsid w:val="00711E8B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7F"/>
    <w:rsid w:val="00712AA1"/>
    <w:rsid w:val="00712BFC"/>
    <w:rsid w:val="00712D4C"/>
    <w:rsid w:val="00712FA1"/>
    <w:rsid w:val="00712FB2"/>
    <w:rsid w:val="007130AD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9D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0F0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9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0BF"/>
    <w:rsid w:val="007201D1"/>
    <w:rsid w:val="00720776"/>
    <w:rsid w:val="007207BD"/>
    <w:rsid w:val="007208C9"/>
    <w:rsid w:val="00720BD4"/>
    <w:rsid w:val="00720D27"/>
    <w:rsid w:val="00720FE1"/>
    <w:rsid w:val="00720FF2"/>
    <w:rsid w:val="00721068"/>
    <w:rsid w:val="00721102"/>
    <w:rsid w:val="00721221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686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857"/>
    <w:rsid w:val="0072789A"/>
    <w:rsid w:val="007279AA"/>
    <w:rsid w:val="007279DC"/>
    <w:rsid w:val="007279E5"/>
    <w:rsid w:val="00727B8B"/>
    <w:rsid w:val="00727BD9"/>
    <w:rsid w:val="00727E0F"/>
    <w:rsid w:val="00727E87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47C"/>
    <w:rsid w:val="0073151A"/>
    <w:rsid w:val="00731806"/>
    <w:rsid w:val="007318A7"/>
    <w:rsid w:val="0073192A"/>
    <w:rsid w:val="00731B24"/>
    <w:rsid w:val="00731DCB"/>
    <w:rsid w:val="00731E5C"/>
    <w:rsid w:val="00731EDC"/>
    <w:rsid w:val="00731FB2"/>
    <w:rsid w:val="007320B8"/>
    <w:rsid w:val="00732141"/>
    <w:rsid w:val="0073226D"/>
    <w:rsid w:val="007323AF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61"/>
    <w:rsid w:val="00733EA4"/>
    <w:rsid w:val="00733F21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784"/>
    <w:rsid w:val="00736839"/>
    <w:rsid w:val="007368C0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20D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80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9C5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AA1"/>
    <w:rsid w:val="00743B10"/>
    <w:rsid w:val="00743E19"/>
    <w:rsid w:val="00743E5D"/>
    <w:rsid w:val="00743E84"/>
    <w:rsid w:val="00743EDF"/>
    <w:rsid w:val="0074414E"/>
    <w:rsid w:val="0074414F"/>
    <w:rsid w:val="00744321"/>
    <w:rsid w:val="00744616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46"/>
    <w:rsid w:val="00745585"/>
    <w:rsid w:val="00745668"/>
    <w:rsid w:val="0074583D"/>
    <w:rsid w:val="00745C6F"/>
    <w:rsid w:val="00745CF1"/>
    <w:rsid w:val="00745E56"/>
    <w:rsid w:val="00745F51"/>
    <w:rsid w:val="007460E9"/>
    <w:rsid w:val="00746123"/>
    <w:rsid w:val="00746183"/>
    <w:rsid w:val="00746370"/>
    <w:rsid w:val="00746599"/>
    <w:rsid w:val="0074680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5FA"/>
    <w:rsid w:val="007477CB"/>
    <w:rsid w:val="0074791C"/>
    <w:rsid w:val="00747AFA"/>
    <w:rsid w:val="00747D7C"/>
    <w:rsid w:val="00747DC5"/>
    <w:rsid w:val="00747E30"/>
    <w:rsid w:val="00747EC8"/>
    <w:rsid w:val="007500CE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A76"/>
    <w:rsid w:val="00750C69"/>
    <w:rsid w:val="00750C90"/>
    <w:rsid w:val="00750D2B"/>
    <w:rsid w:val="00750D75"/>
    <w:rsid w:val="00750DB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1E09"/>
    <w:rsid w:val="0075203F"/>
    <w:rsid w:val="007522CE"/>
    <w:rsid w:val="007523DC"/>
    <w:rsid w:val="00752478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52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3C"/>
    <w:rsid w:val="00760994"/>
    <w:rsid w:val="00760B32"/>
    <w:rsid w:val="00760DA2"/>
    <w:rsid w:val="00760E44"/>
    <w:rsid w:val="00760E85"/>
    <w:rsid w:val="00760F32"/>
    <w:rsid w:val="00760FCC"/>
    <w:rsid w:val="00761158"/>
    <w:rsid w:val="007611F5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37B"/>
    <w:rsid w:val="007665D3"/>
    <w:rsid w:val="007666A3"/>
    <w:rsid w:val="0076670C"/>
    <w:rsid w:val="00766A48"/>
    <w:rsid w:val="00766B9B"/>
    <w:rsid w:val="00766CE2"/>
    <w:rsid w:val="00766D3A"/>
    <w:rsid w:val="00766D88"/>
    <w:rsid w:val="00766E25"/>
    <w:rsid w:val="00766E30"/>
    <w:rsid w:val="00766EB6"/>
    <w:rsid w:val="00766F65"/>
    <w:rsid w:val="007671AE"/>
    <w:rsid w:val="00767260"/>
    <w:rsid w:val="007672B7"/>
    <w:rsid w:val="007672FF"/>
    <w:rsid w:val="007673C2"/>
    <w:rsid w:val="0076762D"/>
    <w:rsid w:val="00767762"/>
    <w:rsid w:val="007677C4"/>
    <w:rsid w:val="00767A42"/>
    <w:rsid w:val="00767C4A"/>
    <w:rsid w:val="00767D6D"/>
    <w:rsid w:val="00767DE5"/>
    <w:rsid w:val="00767E68"/>
    <w:rsid w:val="00767F9B"/>
    <w:rsid w:val="0077008D"/>
    <w:rsid w:val="0077019D"/>
    <w:rsid w:val="0077023D"/>
    <w:rsid w:val="007702AA"/>
    <w:rsid w:val="00770608"/>
    <w:rsid w:val="0077061A"/>
    <w:rsid w:val="00770667"/>
    <w:rsid w:val="00770676"/>
    <w:rsid w:val="00770739"/>
    <w:rsid w:val="0077074A"/>
    <w:rsid w:val="007708B3"/>
    <w:rsid w:val="00770B40"/>
    <w:rsid w:val="00770B86"/>
    <w:rsid w:val="00770C9C"/>
    <w:rsid w:val="00770E65"/>
    <w:rsid w:val="00770EF1"/>
    <w:rsid w:val="00771080"/>
    <w:rsid w:val="0077121D"/>
    <w:rsid w:val="00771365"/>
    <w:rsid w:val="0077169B"/>
    <w:rsid w:val="00771780"/>
    <w:rsid w:val="007717AF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A0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002"/>
    <w:rsid w:val="007764B7"/>
    <w:rsid w:val="00776554"/>
    <w:rsid w:val="0077660A"/>
    <w:rsid w:val="0077662B"/>
    <w:rsid w:val="00776859"/>
    <w:rsid w:val="007769BA"/>
    <w:rsid w:val="00776AB6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AE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0E26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934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0E2"/>
    <w:rsid w:val="0078521D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61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6C70"/>
    <w:rsid w:val="00787024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2FEB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B69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15B"/>
    <w:rsid w:val="007962D4"/>
    <w:rsid w:val="0079632A"/>
    <w:rsid w:val="007965A8"/>
    <w:rsid w:val="007965E3"/>
    <w:rsid w:val="00796717"/>
    <w:rsid w:val="0079671E"/>
    <w:rsid w:val="00796AEF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9E2"/>
    <w:rsid w:val="00797A21"/>
    <w:rsid w:val="00797A6B"/>
    <w:rsid w:val="00797AF9"/>
    <w:rsid w:val="00797B87"/>
    <w:rsid w:val="00797EC1"/>
    <w:rsid w:val="007A01AD"/>
    <w:rsid w:val="007A01E7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CAA"/>
    <w:rsid w:val="007A3D3E"/>
    <w:rsid w:val="007A3D6D"/>
    <w:rsid w:val="007A3FAF"/>
    <w:rsid w:val="007A4203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930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31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3"/>
    <w:rsid w:val="007B2CC6"/>
    <w:rsid w:val="007B2CDF"/>
    <w:rsid w:val="007B2E4C"/>
    <w:rsid w:val="007B2F2E"/>
    <w:rsid w:val="007B2F66"/>
    <w:rsid w:val="007B321B"/>
    <w:rsid w:val="007B3266"/>
    <w:rsid w:val="007B343F"/>
    <w:rsid w:val="007B34A0"/>
    <w:rsid w:val="007B372A"/>
    <w:rsid w:val="007B393B"/>
    <w:rsid w:val="007B3BFB"/>
    <w:rsid w:val="007B3D13"/>
    <w:rsid w:val="007B3D91"/>
    <w:rsid w:val="007B3DDA"/>
    <w:rsid w:val="007B3E41"/>
    <w:rsid w:val="007B407C"/>
    <w:rsid w:val="007B412F"/>
    <w:rsid w:val="007B41C3"/>
    <w:rsid w:val="007B41C9"/>
    <w:rsid w:val="007B431C"/>
    <w:rsid w:val="007B4439"/>
    <w:rsid w:val="007B4780"/>
    <w:rsid w:val="007B4E91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0B1"/>
    <w:rsid w:val="007B712A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7C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3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0B"/>
    <w:rsid w:val="007C1FA9"/>
    <w:rsid w:val="007C1FEF"/>
    <w:rsid w:val="007C2190"/>
    <w:rsid w:val="007C2407"/>
    <w:rsid w:val="007C2652"/>
    <w:rsid w:val="007C2877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3F62"/>
    <w:rsid w:val="007C40EE"/>
    <w:rsid w:val="007C4142"/>
    <w:rsid w:val="007C4400"/>
    <w:rsid w:val="007C44F4"/>
    <w:rsid w:val="007C44F5"/>
    <w:rsid w:val="007C46D9"/>
    <w:rsid w:val="007C47EA"/>
    <w:rsid w:val="007C48E0"/>
    <w:rsid w:val="007C4911"/>
    <w:rsid w:val="007C49D0"/>
    <w:rsid w:val="007C4A77"/>
    <w:rsid w:val="007C4BF8"/>
    <w:rsid w:val="007C4DF8"/>
    <w:rsid w:val="007C4ECE"/>
    <w:rsid w:val="007C4EFE"/>
    <w:rsid w:val="007C4F49"/>
    <w:rsid w:val="007C518A"/>
    <w:rsid w:val="007C51CE"/>
    <w:rsid w:val="007C521E"/>
    <w:rsid w:val="007C5247"/>
    <w:rsid w:val="007C545A"/>
    <w:rsid w:val="007C57A3"/>
    <w:rsid w:val="007C58B1"/>
    <w:rsid w:val="007C59C6"/>
    <w:rsid w:val="007C5DF8"/>
    <w:rsid w:val="007C5F23"/>
    <w:rsid w:val="007C61A5"/>
    <w:rsid w:val="007C6240"/>
    <w:rsid w:val="007C62C6"/>
    <w:rsid w:val="007C62E2"/>
    <w:rsid w:val="007C65FE"/>
    <w:rsid w:val="007C66FB"/>
    <w:rsid w:val="007C6702"/>
    <w:rsid w:val="007C674D"/>
    <w:rsid w:val="007C67D6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DCD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0F73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1AB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69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02A"/>
    <w:rsid w:val="007D42EF"/>
    <w:rsid w:val="007D4538"/>
    <w:rsid w:val="007D456B"/>
    <w:rsid w:val="007D4758"/>
    <w:rsid w:val="007D48AF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186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BAA"/>
    <w:rsid w:val="007D6DA9"/>
    <w:rsid w:val="007D71B6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DE5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22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EB8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9C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B31"/>
    <w:rsid w:val="007F0C49"/>
    <w:rsid w:val="007F0E56"/>
    <w:rsid w:val="007F0ED5"/>
    <w:rsid w:val="007F1106"/>
    <w:rsid w:val="007F1160"/>
    <w:rsid w:val="007F12C1"/>
    <w:rsid w:val="007F13BF"/>
    <w:rsid w:val="007F1846"/>
    <w:rsid w:val="007F189D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97F"/>
    <w:rsid w:val="007F2B42"/>
    <w:rsid w:val="007F2CF9"/>
    <w:rsid w:val="007F2D8A"/>
    <w:rsid w:val="007F31C0"/>
    <w:rsid w:val="007F339F"/>
    <w:rsid w:val="007F33B4"/>
    <w:rsid w:val="007F340B"/>
    <w:rsid w:val="007F35F2"/>
    <w:rsid w:val="007F36C5"/>
    <w:rsid w:val="007F39D0"/>
    <w:rsid w:val="007F3A82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892"/>
    <w:rsid w:val="007F4AE9"/>
    <w:rsid w:val="007F4B45"/>
    <w:rsid w:val="007F4BBD"/>
    <w:rsid w:val="007F4C99"/>
    <w:rsid w:val="007F4FC5"/>
    <w:rsid w:val="007F5196"/>
    <w:rsid w:val="007F52CF"/>
    <w:rsid w:val="007F52E5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B0C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2F"/>
    <w:rsid w:val="00801676"/>
    <w:rsid w:val="00801727"/>
    <w:rsid w:val="00801B65"/>
    <w:rsid w:val="00801B8A"/>
    <w:rsid w:val="00801CF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88"/>
    <w:rsid w:val="00802CAF"/>
    <w:rsid w:val="00802D5A"/>
    <w:rsid w:val="00802D68"/>
    <w:rsid w:val="00802E99"/>
    <w:rsid w:val="00802F7E"/>
    <w:rsid w:val="00803338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32E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CDC"/>
    <w:rsid w:val="00805D1D"/>
    <w:rsid w:val="00805D24"/>
    <w:rsid w:val="00805DAC"/>
    <w:rsid w:val="00806182"/>
    <w:rsid w:val="00806257"/>
    <w:rsid w:val="0080632D"/>
    <w:rsid w:val="00806359"/>
    <w:rsid w:val="00806695"/>
    <w:rsid w:val="008067FE"/>
    <w:rsid w:val="00806833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EE"/>
    <w:rsid w:val="00810BF7"/>
    <w:rsid w:val="00810EDB"/>
    <w:rsid w:val="00810FA8"/>
    <w:rsid w:val="00811285"/>
    <w:rsid w:val="0081129B"/>
    <w:rsid w:val="00811303"/>
    <w:rsid w:val="0081145B"/>
    <w:rsid w:val="00811521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0F"/>
    <w:rsid w:val="00813159"/>
    <w:rsid w:val="008133D3"/>
    <w:rsid w:val="0081358C"/>
    <w:rsid w:val="008136E4"/>
    <w:rsid w:val="0081374F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648"/>
    <w:rsid w:val="008146D7"/>
    <w:rsid w:val="00814831"/>
    <w:rsid w:val="008149D9"/>
    <w:rsid w:val="00814D44"/>
    <w:rsid w:val="00815074"/>
    <w:rsid w:val="0081595D"/>
    <w:rsid w:val="00815D65"/>
    <w:rsid w:val="00815DFB"/>
    <w:rsid w:val="00815E84"/>
    <w:rsid w:val="008161B1"/>
    <w:rsid w:val="008161B8"/>
    <w:rsid w:val="00816200"/>
    <w:rsid w:val="008162D4"/>
    <w:rsid w:val="0081631F"/>
    <w:rsid w:val="0081657B"/>
    <w:rsid w:val="0081659D"/>
    <w:rsid w:val="00816814"/>
    <w:rsid w:val="0081684D"/>
    <w:rsid w:val="00816D3E"/>
    <w:rsid w:val="00816DC4"/>
    <w:rsid w:val="00816F35"/>
    <w:rsid w:val="0081707A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CC1"/>
    <w:rsid w:val="00823113"/>
    <w:rsid w:val="008233C9"/>
    <w:rsid w:val="00823470"/>
    <w:rsid w:val="008234AB"/>
    <w:rsid w:val="008234CE"/>
    <w:rsid w:val="00823740"/>
    <w:rsid w:val="00823836"/>
    <w:rsid w:val="00823894"/>
    <w:rsid w:val="0082395D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6C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04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54"/>
    <w:rsid w:val="00827690"/>
    <w:rsid w:val="008277E0"/>
    <w:rsid w:val="0082794A"/>
    <w:rsid w:val="00827A40"/>
    <w:rsid w:val="00827BCC"/>
    <w:rsid w:val="00827D0C"/>
    <w:rsid w:val="00827EE0"/>
    <w:rsid w:val="00827F35"/>
    <w:rsid w:val="008301A9"/>
    <w:rsid w:val="008302E3"/>
    <w:rsid w:val="00830365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C79"/>
    <w:rsid w:val="00831D09"/>
    <w:rsid w:val="00831EDE"/>
    <w:rsid w:val="00831F8F"/>
    <w:rsid w:val="00832091"/>
    <w:rsid w:val="00832225"/>
    <w:rsid w:val="00832447"/>
    <w:rsid w:val="00832811"/>
    <w:rsid w:val="0083286B"/>
    <w:rsid w:val="00832B3B"/>
    <w:rsid w:val="00832B6D"/>
    <w:rsid w:val="00832DCA"/>
    <w:rsid w:val="00832FA6"/>
    <w:rsid w:val="0083306F"/>
    <w:rsid w:val="00833314"/>
    <w:rsid w:val="008335B5"/>
    <w:rsid w:val="0083366E"/>
    <w:rsid w:val="008336AC"/>
    <w:rsid w:val="008338D5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86D"/>
    <w:rsid w:val="008349B9"/>
    <w:rsid w:val="00834A02"/>
    <w:rsid w:val="00834A26"/>
    <w:rsid w:val="00834A9C"/>
    <w:rsid w:val="00834ADE"/>
    <w:rsid w:val="00835130"/>
    <w:rsid w:val="0083520A"/>
    <w:rsid w:val="0083531B"/>
    <w:rsid w:val="008353EE"/>
    <w:rsid w:val="00835429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0BC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766"/>
    <w:rsid w:val="00837852"/>
    <w:rsid w:val="00837AC5"/>
    <w:rsid w:val="00837ACD"/>
    <w:rsid w:val="00837BCA"/>
    <w:rsid w:val="00837C69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2B4"/>
    <w:rsid w:val="008413A2"/>
    <w:rsid w:val="00841448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C9"/>
    <w:rsid w:val="00842AF8"/>
    <w:rsid w:val="00842B2A"/>
    <w:rsid w:val="00842B9C"/>
    <w:rsid w:val="00842C1A"/>
    <w:rsid w:val="00842CFF"/>
    <w:rsid w:val="00842EDE"/>
    <w:rsid w:val="00842F2C"/>
    <w:rsid w:val="00842F65"/>
    <w:rsid w:val="00842FFB"/>
    <w:rsid w:val="00843049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00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B8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386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025"/>
    <w:rsid w:val="008534D9"/>
    <w:rsid w:val="00853546"/>
    <w:rsid w:val="00853973"/>
    <w:rsid w:val="00853B4F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EB9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CD0"/>
    <w:rsid w:val="00855D36"/>
    <w:rsid w:val="00855DC0"/>
    <w:rsid w:val="00855EB5"/>
    <w:rsid w:val="00855F4F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25"/>
    <w:rsid w:val="00857BDC"/>
    <w:rsid w:val="00857D1F"/>
    <w:rsid w:val="0086027A"/>
    <w:rsid w:val="0086032F"/>
    <w:rsid w:val="00860347"/>
    <w:rsid w:val="008604A9"/>
    <w:rsid w:val="00860562"/>
    <w:rsid w:val="008606F6"/>
    <w:rsid w:val="00860B16"/>
    <w:rsid w:val="00860C18"/>
    <w:rsid w:val="00860EBD"/>
    <w:rsid w:val="00861031"/>
    <w:rsid w:val="00861064"/>
    <w:rsid w:val="008610F7"/>
    <w:rsid w:val="008611DE"/>
    <w:rsid w:val="008612D2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A4"/>
    <w:rsid w:val="008624E0"/>
    <w:rsid w:val="008628B8"/>
    <w:rsid w:val="00862925"/>
    <w:rsid w:val="00862ADF"/>
    <w:rsid w:val="00862C22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454"/>
    <w:rsid w:val="008647C5"/>
    <w:rsid w:val="0086487C"/>
    <w:rsid w:val="008649FE"/>
    <w:rsid w:val="00864E03"/>
    <w:rsid w:val="00864E53"/>
    <w:rsid w:val="00864FF2"/>
    <w:rsid w:val="00865017"/>
    <w:rsid w:val="008650FE"/>
    <w:rsid w:val="008651B9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6F1"/>
    <w:rsid w:val="0086676B"/>
    <w:rsid w:val="008668F4"/>
    <w:rsid w:val="00866A87"/>
    <w:rsid w:val="00866B58"/>
    <w:rsid w:val="00866C0D"/>
    <w:rsid w:val="00866C41"/>
    <w:rsid w:val="00866D25"/>
    <w:rsid w:val="00866F14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CB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03"/>
    <w:rsid w:val="008719CE"/>
    <w:rsid w:val="008723A1"/>
    <w:rsid w:val="0087263A"/>
    <w:rsid w:val="00872744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2D"/>
    <w:rsid w:val="0087479D"/>
    <w:rsid w:val="0087480F"/>
    <w:rsid w:val="00874B4C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C8C"/>
    <w:rsid w:val="00880D5D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4F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3F46"/>
    <w:rsid w:val="0088425E"/>
    <w:rsid w:val="00884376"/>
    <w:rsid w:val="00884761"/>
    <w:rsid w:val="008849C3"/>
    <w:rsid w:val="00884B59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955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9CB"/>
    <w:rsid w:val="00891B0B"/>
    <w:rsid w:val="00891C34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D07"/>
    <w:rsid w:val="00892E40"/>
    <w:rsid w:val="00892F5C"/>
    <w:rsid w:val="0089303E"/>
    <w:rsid w:val="00893098"/>
    <w:rsid w:val="008932F8"/>
    <w:rsid w:val="00893308"/>
    <w:rsid w:val="00893332"/>
    <w:rsid w:val="008933AC"/>
    <w:rsid w:val="0089340C"/>
    <w:rsid w:val="00893531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4FFB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2E7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94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3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18F"/>
    <w:rsid w:val="008A4223"/>
    <w:rsid w:val="008A4468"/>
    <w:rsid w:val="008A4492"/>
    <w:rsid w:val="008A46DE"/>
    <w:rsid w:val="008A481B"/>
    <w:rsid w:val="008A4A34"/>
    <w:rsid w:val="008A4AE8"/>
    <w:rsid w:val="008A4CDD"/>
    <w:rsid w:val="008A502C"/>
    <w:rsid w:val="008A51C1"/>
    <w:rsid w:val="008A5479"/>
    <w:rsid w:val="008A54B6"/>
    <w:rsid w:val="008A55F0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CE9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0FA8"/>
    <w:rsid w:val="008B1062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062"/>
    <w:rsid w:val="008B2112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9A4"/>
    <w:rsid w:val="008B2DB1"/>
    <w:rsid w:val="008B2E73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69"/>
    <w:rsid w:val="008B5DA3"/>
    <w:rsid w:val="008B5F31"/>
    <w:rsid w:val="008B6070"/>
    <w:rsid w:val="008B60A7"/>
    <w:rsid w:val="008B6827"/>
    <w:rsid w:val="008B6F80"/>
    <w:rsid w:val="008B73D2"/>
    <w:rsid w:val="008B7413"/>
    <w:rsid w:val="008B74FC"/>
    <w:rsid w:val="008B7595"/>
    <w:rsid w:val="008B772D"/>
    <w:rsid w:val="008B7913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C22"/>
    <w:rsid w:val="008C0EE4"/>
    <w:rsid w:val="008C0F7D"/>
    <w:rsid w:val="008C12D3"/>
    <w:rsid w:val="008C149D"/>
    <w:rsid w:val="008C14A9"/>
    <w:rsid w:val="008C14CA"/>
    <w:rsid w:val="008C1533"/>
    <w:rsid w:val="008C1724"/>
    <w:rsid w:val="008C17C5"/>
    <w:rsid w:val="008C188F"/>
    <w:rsid w:val="008C1BDD"/>
    <w:rsid w:val="008C1EA3"/>
    <w:rsid w:val="008C212F"/>
    <w:rsid w:val="008C21B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B9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18C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5FE7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22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21"/>
    <w:rsid w:val="008D1966"/>
    <w:rsid w:val="008D19AE"/>
    <w:rsid w:val="008D19EF"/>
    <w:rsid w:val="008D1A0C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D7D"/>
    <w:rsid w:val="008D2E0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E5C"/>
    <w:rsid w:val="008D7F62"/>
    <w:rsid w:val="008E016B"/>
    <w:rsid w:val="008E028B"/>
    <w:rsid w:val="008E02D2"/>
    <w:rsid w:val="008E06F2"/>
    <w:rsid w:val="008E0911"/>
    <w:rsid w:val="008E0922"/>
    <w:rsid w:val="008E0A19"/>
    <w:rsid w:val="008E0C0A"/>
    <w:rsid w:val="008E0C64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0E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7E2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4FAB"/>
    <w:rsid w:val="008E547F"/>
    <w:rsid w:val="008E55CE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DA8"/>
    <w:rsid w:val="008E6EC6"/>
    <w:rsid w:val="008E6EC8"/>
    <w:rsid w:val="008E7010"/>
    <w:rsid w:val="008E70FF"/>
    <w:rsid w:val="008E741D"/>
    <w:rsid w:val="008E7664"/>
    <w:rsid w:val="008E7A19"/>
    <w:rsid w:val="008E7B08"/>
    <w:rsid w:val="008E7B0C"/>
    <w:rsid w:val="008E7B6B"/>
    <w:rsid w:val="008E7C4C"/>
    <w:rsid w:val="008E7D72"/>
    <w:rsid w:val="008F01D1"/>
    <w:rsid w:val="008F0589"/>
    <w:rsid w:val="008F05D4"/>
    <w:rsid w:val="008F069E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AEF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D4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A91"/>
    <w:rsid w:val="008F7CA9"/>
    <w:rsid w:val="008F7D07"/>
    <w:rsid w:val="008F7F46"/>
    <w:rsid w:val="0090000C"/>
    <w:rsid w:val="0090005D"/>
    <w:rsid w:val="0090011C"/>
    <w:rsid w:val="00900171"/>
    <w:rsid w:val="0090017A"/>
    <w:rsid w:val="0090024F"/>
    <w:rsid w:val="009006F3"/>
    <w:rsid w:val="00900711"/>
    <w:rsid w:val="0090075B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1FD0"/>
    <w:rsid w:val="00902000"/>
    <w:rsid w:val="0090204C"/>
    <w:rsid w:val="009021B7"/>
    <w:rsid w:val="009021EF"/>
    <w:rsid w:val="0090223C"/>
    <w:rsid w:val="009023D5"/>
    <w:rsid w:val="00902657"/>
    <w:rsid w:val="009026C3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3F4"/>
    <w:rsid w:val="0090355C"/>
    <w:rsid w:val="009035D1"/>
    <w:rsid w:val="009037BA"/>
    <w:rsid w:val="00903BD4"/>
    <w:rsid w:val="00903DD9"/>
    <w:rsid w:val="00903DF3"/>
    <w:rsid w:val="0090408A"/>
    <w:rsid w:val="0090434A"/>
    <w:rsid w:val="009043FB"/>
    <w:rsid w:val="009044AA"/>
    <w:rsid w:val="009044D4"/>
    <w:rsid w:val="0090472D"/>
    <w:rsid w:val="009048D8"/>
    <w:rsid w:val="00904918"/>
    <w:rsid w:val="0090498B"/>
    <w:rsid w:val="009049DF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10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F6"/>
    <w:rsid w:val="00910D3C"/>
    <w:rsid w:val="00910DC1"/>
    <w:rsid w:val="00910DE4"/>
    <w:rsid w:val="00910EA4"/>
    <w:rsid w:val="00910F48"/>
    <w:rsid w:val="0091104D"/>
    <w:rsid w:val="009110E6"/>
    <w:rsid w:val="0091111F"/>
    <w:rsid w:val="0091128B"/>
    <w:rsid w:val="009113F9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2FFC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7F1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8ED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69"/>
    <w:rsid w:val="00920CC9"/>
    <w:rsid w:val="00920D70"/>
    <w:rsid w:val="00920DB4"/>
    <w:rsid w:val="00921015"/>
    <w:rsid w:val="0092114C"/>
    <w:rsid w:val="009212E3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1EDB"/>
    <w:rsid w:val="00922152"/>
    <w:rsid w:val="009221A2"/>
    <w:rsid w:val="009221AD"/>
    <w:rsid w:val="009222C8"/>
    <w:rsid w:val="00922797"/>
    <w:rsid w:val="00922973"/>
    <w:rsid w:val="00922AA9"/>
    <w:rsid w:val="00922B32"/>
    <w:rsid w:val="00922C65"/>
    <w:rsid w:val="009230CD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EBD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5D1"/>
    <w:rsid w:val="00926955"/>
    <w:rsid w:val="00926993"/>
    <w:rsid w:val="00926A19"/>
    <w:rsid w:val="00926CCD"/>
    <w:rsid w:val="00926E93"/>
    <w:rsid w:val="00926EFC"/>
    <w:rsid w:val="00926F68"/>
    <w:rsid w:val="00927312"/>
    <w:rsid w:val="0092739F"/>
    <w:rsid w:val="009274CD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A58"/>
    <w:rsid w:val="00930DF7"/>
    <w:rsid w:val="00931019"/>
    <w:rsid w:val="00931073"/>
    <w:rsid w:val="00931185"/>
    <w:rsid w:val="0093124B"/>
    <w:rsid w:val="009313FF"/>
    <w:rsid w:val="0093143A"/>
    <w:rsid w:val="00931635"/>
    <w:rsid w:val="00931659"/>
    <w:rsid w:val="009318D0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CA8"/>
    <w:rsid w:val="00932E39"/>
    <w:rsid w:val="00932E4E"/>
    <w:rsid w:val="00932E63"/>
    <w:rsid w:val="00932EAD"/>
    <w:rsid w:val="00932EC3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6"/>
    <w:rsid w:val="00934FF7"/>
    <w:rsid w:val="00935106"/>
    <w:rsid w:val="00935108"/>
    <w:rsid w:val="00935433"/>
    <w:rsid w:val="0093554F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357"/>
    <w:rsid w:val="00936472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72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A80"/>
    <w:rsid w:val="00943BA3"/>
    <w:rsid w:val="00943C98"/>
    <w:rsid w:val="00943E04"/>
    <w:rsid w:val="00943E29"/>
    <w:rsid w:val="00943E52"/>
    <w:rsid w:val="00943EB2"/>
    <w:rsid w:val="009441A8"/>
    <w:rsid w:val="00944220"/>
    <w:rsid w:val="00944500"/>
    <w:rsid w:val="009445E4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367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0F90"/>
    <w:rsid w:val="009511AD"/>
    <w:rsid w:val="009511C8"/>
    <w:rsid w:val="009516A4"/>
    <w:rsid w:val="0095197B"/>
    <w:rsid w:val="00951BF3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3F72"/>
    <w:rsid w:val="009540DD"/>
    <w:rsid w:val="009540F7"/>
    <w:rsid w:val="009542CD"/>
    <w:rsid w:val="009542D9"/>
    <w:rsid w:val="009543C1"/>
    <w:rsid w:val="009545CA"/>
    <w:rsid w:val="009546E6"/>
    <w:rsid w:val="00954714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6F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AE"/>
    <w:rsid w:val="00957AB3"/>
    <w:rsid w:val="00957CF5"/>
    <w:rsid w:val="0096000E"/>
    <w:rsid w:val="0096007F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4C9"/>
    <w:rsid w:val="00963529"/>
    <w:rsid w:val="00963716"/>
    <w:rsid w:val="00963769"/>
    <w:rsid w:val="0096382D"/>
    <w:rsid w:val="00963B16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CFD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381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141"/>
    <w:rsid w:val="00971207"/>
    <w:rsid w:val="00971225"/>
    <w:rsid w:val="00971233"/>
    <w:rsid w:val="0097132A"/>
    <w:rsid w:val="009714EA"/>
    <w:rsid w:val="00971632"/>
    <w:rsid w:val="0097166B"/>
    <w:rsid w:val="0097171A"/>
    <w:rsid w:val="00971D30"/>
    <w:rsid w:val="00971E15"/>
    <w:rsid w:val="00971E4A"/>
    <w:rsid w:val="00971F3E"/>
    <w:rsid w:val="009723E4"/>
    <w:rsid w:val="0097252C"/>
    <w:rsid w:val="009727DE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55F"/>
    <w:rsid w:val="00974667"/>
    <w:rsid w:val="009746D4"/>
    <w:rsid w:val="00974959"/>
    <w:rsid w:val="00974A48"/>
    <w:rsid w:val="00974BAD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909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16C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95F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0D"/>
    <w:rsid w:val="009823E0"/>
    <w:rsid w:val="0098254A"/>
    <w:rsid w:val="00982563"/>
    <w:rsid w:val="00982A75"/>
    <w:rsid w:val="00982AD6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D52"/>
    <w:rsid w:val="00984EAF"/>
    <w:rsid w:val="00985080"/>
    <w:rsid w:val="0098542F"/>
    <w:rsid w:val="0098544A"/>
    <w:rsid w:val="0098548B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54"/>
    <w:rsid w:val="00986064"/>
    <w:rsid w:val="0098628F"/>
    <w:rsid w:val="009864E8"/>
    <w:rsid w:val="00986519"/>
    <w:rsid w:val="0098662E"/>
    <w:rsid w:val="00986727"/>
    <w:rsid w:val="0098676E"/>
    <w:rsid w:val="009867C9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6D6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51D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1A4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4E9E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785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450"/>
    <w:rsid w:val="009A1981"/>
    <w:rsid w:val="009A19BF"/>
    <w:rsid w:val="009A1AFB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491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0C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C2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975"/>
    <w:rsid w:val="009A6B86"/>
    <w:rsid w:val="009A6C1C"/>
    <w:rsid w:val="009A6C9B"/>
    <w:rsid w:val="009A6E38"/>
    <w:rsid w:val="009A6E53"/>
    <w:rsid w:val="009A6E6F"/>
    <w:rsid w:val="009A6EA5"/>
    <w:rsid w:val="009A6F2A"/>
    <w:rsid w:val="009A6FF5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C8C"/>
    <w:rsid w:val="009B1F6F"/>
    <w:rsid w:val="009B1FB9"/>
    <w:rsid w:val="009B1FDE"/>
    <w:rsid w:val="009B207B"/>
    <w:rsid w:val="009B20EF"/>
    <w:rsid w:val="009B2106"/>
    <w:rsid w:val="009B2194"/>
    <w:rsid w:val="009B21BA"/>
    <w:rsid w:val="009B22B0"/>
    <w:rsid w:val="009B2423"/>
    <w:rsid w:val="009B246A"/>
    <w:rsid w:val="009B250C"/>
    <w:rsid w:val="009B29C3"/>
    <w:rsid w:val="009B29FB"/>
    <w:rsid w:val="009B2A07"/>
    <w:rsid w:val="009B2C63"/>
    <w:rsid w:val="009B2E5E"/>
    <w:rsid w:val="009B3046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2CA"/>
    <w:rsid w:val="009B5383"/>
    <w:rsid w:val="009B539C"/>
    <w:rsid w:val="009B53AA"/>
    <w:rsid w:val="009B5495"/>
    <w:rsid w:val="009B54E3"/>
    <w:rsid w:val="009B5730"/>
    <w:rsid w:val="009B58F1"/>
    <w:rsid w:val="009B59CF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89B"/>
    <w:rsid w:val="009B79F4"/>
    <w:rsid w:val="009B79F7"/>
    <w:rsid w:val="009B7DF2"/>
    <w:rsid w:val="009B7EAB"/>
    <w:rsid w:val="009C0045"/>
    <w:rsid w:val="009C008A"/>
    <w:rsid w:val="009C00E6"/>
    <w:rsid w:val="009C031C"/>
    <w:rsid w:val="009C0428"/>
    <w:rsid w:val="009C0530"/>
    <w:rsid w:val="009C055D"/>
    <w:rsid w:val="009C0711"/>
    <w:rsid w:val="009C07E9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D08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6F"/>
    <w:rsid w:val="009C2F65"/>
    <w:rsid w:val="009C2FDD"/>
    <w:rsid w:val="009C3167"/>
    <w:rsid w:val="009C32B7"/>
    <w:rsid w:val="009C32E4"/>
    <w:rsid w:val="009C3326"/>
    <w:rsid w:val="009C3414"/>
    <w:rsid w:val="009C379A"/>
    <w:rsid w:val="009C37AA"/>
    <w:rsid w:val="009C381B"/>
    <w:rsid w:val="009C391F"/>
    <w:rsid w:val="009C39AA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A28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38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5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664"/>
    <w:rsid w:val="009D1778"/>
    <w:rsid w:val="009D17B9"/>
    <w:rsid w:val="009D17DB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1E6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AFF"/>
    <w:rsid w:val="009D2B21"/>
    <w:rsid w:val="009D2B89"/>
    <w:rsid w:val="009D2CE8"/>
    <w:rsid w:val="009D2D9F"/>
    <w:rsid w:val="009D2F58"/>
    <w:rsid w:val="009D3243"/>
    <w:rsid w:val="009D35A0"/>
    <w:rsid w:val="009D364A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25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6CD"/>
    <w:rsid w:val="009D6712"/>
    <w:rsid w:val="009D6893"/>
    <w:rsid w:val="009D6BE4"/>
    <w:rsid w:val="009D6D3F"/>
    <w:rsid w:val="009D6D59"/>
    <w:rsid w:val="009D6E74"/>
    <w:rsid w:val="009D6F9A"/>
    <w:rsid w:val="009D6FCD"/>
    <w:rsid w:val="009D70DA"/>
    <w:rsid w:val="009D70DB"/>
    <w:rsid w:val="009D718F"/>
    <w:rsid w:val="009D7275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CED"/>
    <w:rsid w:val="009D7D7D"/>
    <w:rsid w:val="009D7F2C"/>
    <w:rsid w:val="009D7F52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10C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793"/>
    <w:rsid w:val="009E5DBC"/>
    <w:rsid w:val="009E6267"/>
    <w:rsid w:val="009E66E9"/>
    <w:rsid w:val="009E6763"/>
    <w:rsid w:val="009E67E4"/>
    <w:rsid w:val="009E6B22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692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11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6E7"/>
    <w:rsid w:val="009F3979"/>
    <w:rsid w:val="009F3995"/>
    <w:rsid w:val="009F3AA4"/>
    <w:rsid w:val="009F3B82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CF"/>
    <w:rsid w:val="009F471E"/>
    <w:rsid w:val="009F47DB"/>
    <w:rsid w:val="009F4E6F"/>
    <w:rsid w:val="009F4F84"/>
    <w:rsid w:val="009F57F6"/>
    <w:rsid w:val="009F58FD"/>
    <w:rsid w:val="009F5C0D"/>
    <w:rsid w:val="009F5DFB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64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DB8"/>
    <w:rsid w:val="00A0000B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DAC"/>
    <w:rsid w:val="00A00ECC"/>
    <w:rsid w:val="00A010F4"/>
    <w:rsid w:val="00A011C6"/>
    <w:rsid w:val="00A012E9"/>
    <w:rsid w:val="00A01363"/>
    <w:rsid w:val="00A013EB"/>
    <w:rsid w:val="00A0145E"/>
    <w:rsid w:val="00A01592"/>
    <w:rsid w:val="00A01692"/>
    <w:rsid w:val="00A01741"/>
    <w:rsid w:val="00A017E2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850"/>
    <w:rsid w:val="00A049BB"/>
    <w:rsid w:val="00A04B25"/>
    <w:rsid w:val="00A04BF3"/>
    <w:rsid w:val="00A04C03"/>
    <w:rsid w:val="00A04C15"/>
    <w:rsid w:val="00A04D74"/>
    <w:rsid w:val="00A04E29"/>
    <w:rsid w:val="00A04E31"/>
    <w:rsid w:val="00A04F24"/>
    <w:rsid w:val="00A0505A"/>
    <w:rsid w:val="00A0511D"/>
    <w:rsid w:val="00A05282"/>
    <w:rsid w:val="00A052E8"/>
    <w:rsid w:val="00A053A3"/>
    <w:rsid w:val="00A05410"/>
    <w:rsid w:val="00A05529"/>
    <w:rsid w:val="00A055B4"/>
    <w:rsid w:val="00A059A2"/>
    <w:rsid w:val="00A05D39"/>
    <w:rsid w:val="00A05D49"/>
    <w:rsid w:val="00A061BD"/>
    <w:rsid w:val="00A06324"/>
    <w:rsid w:val="00A063A0"/>
    <w:rsid w:val="00A064F9"/>
    <w:rsid w:val="00A0661E"/>
    <w:rsid w:val="00A06890"/>
    <w:rsid w:val="00A06938"/>
    <w:rsid w:val="00A06A35"/>
    <w:rsid w:val="00A06B10"/>
    <w:rsid w:val="00A06C46"/>
    <w:rsid w:val="00A06C7F"/>
    <w:rsid w:val="00A06DCC"/>
    <w:rsid w:val="00A06E4A"/>
    <w:rsid w:val="00A070B7"/>
    <w:rsid w:val="00A070C1"/>
    <w:rsid w:val="00A07177"/>
    <w:rsid w:val="00A07236"/>
    <w:rsid w:val="00A0735A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2B3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A0B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AD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4"/>
    <w:rsid w:val="00A21375"/>
    <w:rsid w:val="00A213D9"/>
    <w:rsid w:val="00A2142C"/>
    <w:rsid w:val="00A21533"/>
    <w:rsid w:val="00A21577"/>
    <w:rsid w:val="00A2175E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314"/>
    <w:rsid w:val="00A23385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F6E"/>
    <w:rsid w:val="00A25078"/>
    <w:rsid w:val="00A25204"/>
    <w:rsid w:val="00A25306"/>
    <w:rsid w:val="00A2535A"/>
    <w:rsid w:val="00A2537D"/>
    <w:rsid w:val="00A256E2"/>
    <w:rsid w:val="00A258D8"/>
    <w:rsid w:val="00A25942"/>
    <w:rsid w:val="00A25A23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79B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C82"/>
    <w:rsid w:val="00A30CC8"/>
    <w:rsid w:val="00A30D46"/>
    <w:rsid w:val="00A30DED"/>
    <w:rsid w:val="00A30E08"/>
    <w:rsid w:val="00A30F61"/>
    <w:rsid w:val="00A311C4"/>
    <w:rsid w:val="00A31283"/>
    <w:rsid w:val="00A312DE"/>
    <w:rsid w:val="00A314B4"/>
    <w:rsid w:val="00A31544"/>
    <w:rsid w:val="00A31B31"/>
    <w:rsid w:val="00A31D86"/>
    <w:rsid w:val="00A31DD0"/>
    <w:rsid w:val="00A31E44"/>
    <w:rsid w:val="00A31EA1"/>
    <w:rsid w:val="00A32197"/>
    <w:rsid w:val="00A3224E"/>
    <w:rsid w:val="00A32620"/>
    <w:rsid w:val="00A32978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94A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D5F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3E"/>
    <w:rsid w:val="00A35C45"/>
    <w:rsid w:val="00A35C5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8B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2C"/>
    <w:rsid w:val="00A40591"/>
    <w:rsid w:val="00A406FD"/>
    <w:rsid w:val="00A4095D"/>
    <w:rsid w:val="00A4097D"/>
    <w:rsid w:val="00A40A15"/>
    <w:rsid w:val="00A40E58"/>
    <w:rsid w:val="00A40E66"/>
    <w:rsid w:val="00A4109E"/>
    <w:rsid w:val="00A41130"/>
    <w:rsid w:val="00A412DA"/>
    <w:rsid w:val="00A41453"/>
    <w:rsid w:val="00A416DE"/>
    <w:rsid w:val="00A41750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43B"/>
    <w:rsid w:val="00A435F8"/>
    <w:rsid w:val="00A43A51"/>
    <w:rsid w:val="00A43C02"/>
    <w:rsid w:val="00A43CB0"/>
    <w:rsid w:val="00A43CB6"/>
    <w:rsid w:val="00A43E5F"/>
    <w:rsid w:val="00A43EF7"/>
    <w:rsid w:val="00A43F21"/>
    <w:rsid w:val="00A4409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630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348"/>
    <w:rsid w:val="00A52431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E86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5C"/>
    <w:rsid w:val="00A600CF"/>
    <w:rsid w:val="00A600EA"/>
    <w:rsid w:val="00A600F8"/>
    <w:rsid w:val="00A601D6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B70"/>
    <w:rsid w:val="00A63C70"/>
    <w:rsid w:val="00A63C76"/>
    <w:rsid w:val="00A63CC4"/>
    <w:rsid w:val="00A63D54"/>
    <w:rsid w:val="00A63E44"/>
    <w:rsid w:val="00A63F31"/>
    <w:rsid w:val="00A643F6"/>
    <w:rsid w:val="00A64540"/>
    <w:rsid w:val="00A64615"/>
    <w:rsid w:val="00A64631"/>
    <w:rsid w:val="00A647DF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772"/>
    <w:rsid w:val="00A658F1"/>
    <w:rsid w:val="00A65A14"/>
    <w:rsid w:val="00A65BEB"/>
    <w:rsid w:val="00A65D2A"/>
    <w:rsid w:val="00A65F62"/>
    <w:rsid w:val="00A66043"/>
    <w:rsid w:val="00A663F6"/>
    <w:rsid w:val="00A6649D"/>
    <w:rsid w:val="00A664B4"/>
    <w:rsid w:val="00A666B6"/>
    <w:rsid w:val="00A667FD"/>
    <w:rsid w:val="00A66906"/>
    <w:rsid w:val="00A66D3B"/>
    <w:rsid w:val="00A66D70"/>
    <w:rsid w:val="00A66D71"/>
    <w:rsid w:val="00A67077"/>
    <w:rsid w:val="00A670F7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0F1F"/>
    <w:rsid w:val="00A71058"/>
    <w:rsid w:val="00A7107C"/>
    <w:rsid w:val="00A715C1"/>
    <w:rsid w:val="00A7160B"/>
    <w:rsid w:val="00A71786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E8F"/>
    <w:rsid w:val="00A72FB2"/>
    <w:rsid w:val="00A7319D"/>
    <w:rsid w:val="00A73514"/>
    <w:rsid w:val="00A7354D"/>
    <w:rsid w:val="00A7355F"/>
    <w:rsid w:val="00A7362E"/>
    <w:rsid w:val="00A7364D"/>
    <w:rsid w:val="00A7385C"/>
    <w:rsid w:val="00A7392D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F4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3CF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0AA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B9"/>
    <w:rsid w:val="00A81D59"/>
    <w:rsid w:val="00A81DB3"/>
    <w:rsid w:val="00A81E3F"/>
    <w:rsid w:val="00A820F9"/>
    <w:rsid w:val="00A823B9"/>
    <w:rsid w:val="00A825E4"/>
    <w:rsid w:val="00A82697"/>
    <w:rsid w:val="00A826BA"/>
    <w:rsid w:val="00A826BE"/>
    <w:rsid w:val="00A8274E"/>
    <w:rsid w:val="00A828AC"/>
    <w:rsid w:val="00A8294A"/>
    <w:rsid w:val="00A82979"/>
    <w:rsid w:val="00A82A26"/>
    <w:rsid w:val="00A82A4F"/>
    <w:rsid w:val="00A82A99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C61"/>
    <w:rsid w:val="00A83DC3"/>
    <w:rsid w:val="00A83E09"/>
    <w:rsid w:val="00A84252"/>
    <w:rsid w:val="00A842BE"/>
    <w:rsid w:val="00A843B4"/>
    <w:rsid w:val="00A84512"/>
    <w:rsid w:val="00A84530"/>
    <w:rsid w:val="00A84668"/>
    <w:rsid w:val="00A8468A"/>
    <w:rsid w:val="00A846FA"/>
    <w:rsid w:val="00A84708"/>
    <w:rsid w:val="00A84947"/>
    <w:rsid w:val="00A84978"/>
    <w:rsid w:val="00A849A3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6CD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0E4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0FE9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0F4"/>
    <w:rsid w:val="00A920F7"/>
    <w:rsid w:val="00A92122"/>
    <w:rsid w:val="00A922D4"/>
    <w:rsid w:val="00A923B7"/>
    <w:rsid w:val="00A92429"/>
    <w:rsid w:val="00A925EE"/>
    <w:rsid w:val="00A92795"/>
    <w:rsid w:val="00A92A17"/>
    <w:rsid w:val="00A92A4B"/>
    <w:rsid w:val="00A92A86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40F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90A"/>
    <w:rsid w:val="00A95AB2"/>
    <w:rsid w:val="00A95B16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4A2"/>
    <w:rsid w:val="00A977DF"/>
    <w:rsid w:val="00A97803"/>
    <w:rsid w:val="00A9790E"/>
    <w:rsid w:val="00A97D0B"/>
    <w:rsid w:val="00A97F40"/>
    <w:rsid w:val="00A97F46"/>
    <w:rsid w:val="00A97F91"/>
    <w:rsid w:val="00AA06B0"/>
    <w:rsid w:val="00AA0B65"/>
    <w:rsid w:val="00AA0BF3"/>
    <w:rsid w:val="00AA0D04"/>
    <w:rsid w:val="00AA0E8E"/>
    <w:rsid w:val="00AA101E"/>
    <w:rsid w:val="00AA105F"/>
    <w:rsid w:val="00AA11BB"/>
    <w:rsid w:val="00AA134C"/>
    <w:rsid w:val="00AA13C8"/>
    <w:rsid w:val="00AA16B3"/>
    <w:rsid w:val="00AA185C"/>
    <w:rsid w:val="00AA191F"/>
    <w:rsid w:val="00AA1B2E"/>
    <w:rsid w:val="00AA1C95"/>
    <w:rsid w:val="00AA1D47"/>
    <w:rsid w:val="00AA1D5A"/>
    <w:rsid w:val="00AA1EF8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1A"/>
    <w:rsid w:val="00AA32B0"/>
    <w:rsid w:val="00AA33FB"/>
    <w:rsid w:val="00AA34EC"/>
    <w:rsid w:val="00AA35A1"/>
    <w:rsid w:val="00AA36B5"/>
    <w:rsid w:val="00AA3809"/>
    <w:rsid w:val="00AA38E2"/>
    <w:rsid w:val="00AA393B"/>
    <w:rsid w:val="00AA3A01"/>
    <w:rsid w:val="00AA3AAC"/>
    <w:rsid w:val="00AA3AE8"/>
    <w:rsid w:val="00AA3D35"/>
    <w:rsid w:val="00AA3D7D"/>
    <w:rsid w:val="00AA3DFB"/>
    <w:rsid w:val="00AA3F55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C20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0E0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804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CA"/>
    <w:rsid w:val="00AB18DD"/>
    <w:rsid w:val="00AB19EC"/>
    <w:rsid w:val="00AB1B7C"/>
    <w:rsid w:val="00AB1D8B"/>
    <w:rsid w:val="00AB1D91"/>
    <w:rsid w:val="00AB2077"/>
    <w:rsid w:val="00AB20CE"/>
    <w:rsid w:val="00AB20E7"/>
    <w:rsid w:val="00AB270E"/>
    <w:rsid w:val="00AB27F5"/>
    <w:rsid w:val="00AB2861"/>
    <w:rsid w:val="00AB289F"/>
    <w:rsid w:val="00AB29DB"/>
    <w:rsid w:val="00AB2B96"/>
    <w:rsid w:val="00AB2BB6"/>
    <w:rsid w:val="00AB302F"/>
    <w:rsid w:val="00AB30F6"/>
    <w:rsid w:val="00AB31DC"/>
    <w:rsid w:val="00AB33DA"/>
    <w:rsid w:val="00AB340E"/>
    <w:rsid w:val="00AB3444"/>
    <w:rsid w:val="00AB3494"/>
    <w:rsid w:val="00AB37A4"/>
    <w:rsid w:val="00AB38BD"/>
    <w:rsid w:val="00AB39FD"/>
    <w:rsid w:val="00AB3B01"/>
    <w:rsid w:val="00AB3B78"/>
    <w:rsid w:val="00AB3C9E"/>
    <w:rsid w:val="00AB3CB0"/>
    <w:rsid w:val="00AB3D52"/>
    <w:rsid w:val="00AB3D87"/>
    <w:rsid w:val="00AB3D95"/>
    <w:rsid w:val="00AB3DE8"/>
    <w:rsid w:val="00AB3E7A"/>
    <w:rsid w:val="00AB3FDF"/>
    <w:rsid w:val="00AB4571"/>
    <w:rsid w:val="00AB45C1"/>
    <w:rsid w:val="00AB45CC"/>
    <w:rsid w:val="00AB4835"/>
    <w:rsid w:val="00AB4AEC"/>
    <w:rsid w:val="00AB4BE0"/>
    <w:rsid w:val="00AB4C0A"/>
    <w:rsid w:val="00AB4D39"/>
    <w:rsid w:val="00AB4DA8"/>
    <w:rsid w:val="00AB4E8C"/>
    <w:rsid w:val="00AB5034"/>
    <w:rsid w:val="00AB5096"/>
    <w:rsid w:val="00AB5384"/>
    <w:rsid w:val="00AB53B5"/>
    <w:rsid w:val="00AB542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7A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A6A"/>
    <w:rsid w:val="00AC0B73"/>
    <w:rsid w:val="00AC0C75"/>
    <w:rsid w:val="00AC0C7E"/>
    <w:rsid w:val="00AC0DEC"/>
    <w:rsid w:val="00AC0E13"/>
    <w:rsid w:val="00AC0E20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7ED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C7"/>
    <w:rsid w:val="00AC55DD"/>
    <w:rsid w:val="00AC568B"/>
    <w:rsid w:val="00AC59A8"/>
    <w:rsid w:val="00AC5A11"/>
    <w:rsid w:val="00AC5DB4"/>
    <w:rsid w:val="00AC5E7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1C7"/>
    <w:rsid w:val="00AC7341"/>
    <w:rsid w:val="00AC7370"/>
    <w:rsid w:val="00AC7B51"/>
    <w:rsid w:val="00AC7C0C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195"/>
    <w:rsid w:val="00AD35CD"/>
    <w:rsid w:val="00AD3794"/>
    <w:rsid w:val="00AD37A2"/>
    <w:rsid w:val="00AD385D"/>
    <w:rsid w:val="00AD3A67"/>
    <w:rsid w:val="00AD3BFD"/>
    <w:rsid w:val="00AD3C6C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EC1"/>
    <w:rsid w:val="00AD5F13"/>
    <w:rsid w:val="00AD5F47"/>
    <w:rsid w:val="00AD5F7A"/>
    <w:rsid w:val="00AD6056"/>
    <w:rsid w:val="00AD60A6"/>
    <w:rsid w:val="00AD66B2"/>
    <w:rsid w:val="00AD681D"/>
    <w:rsid w:val="00AD688C"/>
    <w:rsid w:val="00AD6AC5"/>
    <w:rsid w:val="00AD6D94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2C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8A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9C"/>
    <w:rsid w:val="00AE17B4"/>
    <w:rsid w:val="00AE18DF"/>
    <w:rsid w:val="00AE1952"/>
    <w:rsid w:val="00AE19D2"/>
    <w:rsid w:val="00AE1A11"/>
    <w:rsid w:val="00AE1A44"/>
    <w:rsid w:val="00AE1B42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00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9CB"/>
    <w:rsid w:val="00AE6C0C"/>
    <w:rsid w:val="00AE6C8D"/>
    <w:rsid w:val="00AE7039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C7B"/>
    <w:rsid w:val="00AF0DED"/>
    <w:rsid w:val="00AF0F3E"/>
    <w:rsid w:val="00AF0F50"/>
    <w:rsid w:val="00AF0F62"/>
    <w:rsid w:val="00AF0FFF"/>
    <w:rsid w:val="00AF1196"/>
    <w:rsid w:val="00AF11C3"/>
    <w:rsid w:val="00AF1614"/>
    <w:rsid w:val="00AF1681"/>
    <w:rsid w:val="00AF16BF"/>
    <w:rsid w:val="00AF1859"/>
    <w:rsid w:val="00AF1905"/>
    <w:rsid w:val="00AF194A"/>
    <w:rsid w:val="00AF1CF0"/>
    <w:rsid w:val="00AF1D33"/>
    <w:rsid w:val="00AF1DE7"/>
    <w:rsid w:val="00AF1E68"/>
    <w:rsid w:val="00AF1E84"/>
    <w:rsid w:val="00AF1F79"/>
    <w:rsid w:val="00AF2073"/>
    <w:rsid w:val="00AF232E"/>
    <w:rsid w:val="00AF3102"/>
    <w:rsid w:val="00AF3199"/>
    <w:rsid w:val="00AF326A"/>
    <w:rsid w:val="00AF32AB"/>
    <w:rsid w:val="00AF38CC"/>
    <w:rsid w:val="00AF397E"/>
    <w:rsid w:val="00AF3BED"/>
    <w:rsid w:val="00AF3BF1"/>
    <w:rsid w:val="00AF3C90"/>
    <w:rsid w:val="00AF3D7C"/>
    <w:rsid w:val="00AF3E3F"/>
    <w:rsid w:val="00AF3FD0"/>
    <w:rsid w:val="00AF40C4"/>
    <w:rsid w:val="00AF441E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ABC"/>
    <w:rsid w:val="00AF7EAA"/>
    <w:rsid w:val="00B00035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730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D46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01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50D"/>
    <w:rsid w:val="00B075D3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0AC"/>
    <w:rsid w:val="00B11418"/>
    <w:rsid w:val="00B1142F"/>
    <w:rsid w:val="00B114FF"/>
    <w:rsid w:val="00B1154D"/>
    <w:rsid w:val="00B11A2B"/>
    <w:rsid w:val="00B11D0C"/>
    <w:rsid w:val="00B11EA2"/>
    <w:rsid w:val="00B11F9B"/>
    <w:rsid w:val="00B12640"/>
    <w:rsid w:val="00B127FD"/>
    <w:rsid w:val="00B12887"/>
    <w:rsid w:val="00B12B56"/>
    <w:rsid w:val="00B12C6A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2CA"/>
    <w:rsid w:val="00B1442F"/>
    <w:rsid w:val="00B144B2"/>
    <w:rsid w:val="00B146C2"/>
    <w:rsid w:val="00B149C3"/>
    <w:rsid w:val="00B14B76"/>
    <w:rsid w:val="00B14BA1"/>
    <w:rsid w:val="00B14C30"/>
    <w:rsid w:val="00B14E08"/>
    <w:rsid w:val="00B14E15"/>
    <w:rsid w:val="00B14ED2"/>
    <w:rsid w:val="00B14F3A"/>
    <w:rsid w:val="00B1518B"/>
    <w:rsid w:val="00B1518E"/>
    <w:rsid w:val="00B15262"/>
    <w:rsid w:val="00B152FA"/>
    <w:rsid w:val="00B153EF"/>
    <w:rsid w:val="00B1540E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A0"/>
    <w:rsid w:val="00B179C3"/>
    <w:rsid w:val="00B17B19"/>
    <w:rsid w:val="00B17B21"/>
    <w:rsid w:val="00B17C97"/>
    <w:rsid w:val="00B17D33"/>
    <w:rsid w:val="00B17DDC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05C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BA3"/>
    <w:rsid w:val="00B21C3C"/>
    <w:rsid w:val="00B21EAA"/>
    <w:rsid w:val="00B21FE6"/>
    <w:rsid w:val="00B22376"/>
    <w:rsid w:val="00B22479"/>
    <w:rsid w:val="00B2249D"/>
    <w:rsid w:val="00B22568"/>
    <w:rsid w:val="00B2277F"/>
    <w:rsid w:val="00B22A21"/>
    <w:rsid w:val="00B22B32"/>
    <w:rsid w:val="00B22B43"/>
    <w:rsid w:val="00B22BD2"/>
    <w:rsid w:val="00B22C7C"/>
    <w:rsid w:val="00B22CF3"/>
    <w:rsid w:val="00B22D0C"/>
    <w:rsid w:val="00B22D2F"/>
    <w:rsid w:val="00B22D9D"/>
    <w:rsid w:val="00B22EE6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3E7F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5E8"/>
    <w:rsid w:val="00B27A80"/>
    <w:rsid w:val="00B27AB1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A22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B49"/>
    <w:rsid w:val="00B33FDD"/>
    <w:rsid w:val="00B33FDE"/>
    <w:rsid w:val="00B34140"/>
    <w:rsid w:val="00B341DA"/>
    <w:rsid w:val="00B34208"/>
    <w:rsid w:val="00B34267"/>
    <w:rsid w:val="00B343EB"/>
    <w:rsid w:val="00B3444D"/>
    <w:rsid w:val="00B34586"/>
    <w:rsid w:val="00B3462F"/>
    <w:rsid w:val="00B34AB8"/>
    <w:rsid w:val="00B34C66"/>
    <w:rsid w:val="00B34D8F"/>
    <w:rsid w:val="00B34D94"/>
    <w:rsid w:val="00B34DAE"/>
    <w:rsid w:val="00B34DB6"/>
    <w:rsid w:val="00B34FAE"/>
    <w:rsid w:val="00B35119"/>
    <w:rsid w:val="00B35155"/>
    <w:rsid w:val="00B3523A"/>
    <w:rsid w:val="00B3550F"/>
    <w:rsid w:val="00B3577E"/>
    <w:rsid w:val="00B357A3"/>
    <w:rsid w:val="00B357E0"/>
    <w:rsid w:val="00B3580E"/>
    <w:rsid w:val="00B35958"/>
    <w:rsid w:val="00B359B1"/>
    <w:rsid w:val="00B35A66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1AE"/>
    <w:rsid w:val="00B3764A"/>
    <w:rsid w:val="00B3792E"/>
    <w:rsid w:val="00B379F5"/>
    <w:rsid w:val="00B37C7D"/>
    <w:rsid w:val="00B37DC4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973"/>
    <w:rsid w:val="00B40AAC"/>
    <w:rsid w:val="00B40CFB"/>
    <w:rsid w:val="00B40D6B"/>
    <w:rsid w:val="00B410A7"/>
    <w:rsid w:val="00B41103"/>
    <w:rsid w:val="00B4113E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36A"/>
    <w:rsid w:val="00B42469"/>
    <w:rsid w:val="00B425F2"/>
    <w:rsid w:val="00B425FA"/>
    <w:rsid w:val="00B42686"/>
    <w:rsid w:val="00B426F7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399"/>
    <w:rsid w:val="00B4344E"/>
    <w:rsid w:val="00B4349D"/>
    <w:rsid w:val="00B434C6"/>
    <w:rsid w:val="00B434E8"/>
    <w:rsid w:val="00B43715"/>
    <w:rsid w:val="00B4377B"/>
    <w:rsid w:val="00B43818"/>
    <w:rsid w:val="00B43851"/>
    <w:rsid w:val="00B43882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E1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0F1"/>
    <w:rsid w:val="00B46294"/>
    <w:rsid w:val="00B463A7"/>
    <w:rsid w:val="00B46424"/>
    <w:rsid w:val="00B4642C"/>
    <w:rsid w:val="00B46478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D21"/>
    <w:rsid w:val="00B53F56"/>
    <w:rsid w:val="00B5415F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A4E"/>
    <w:rsid w:val="00B55C18"/>
    <w:rsid w:val="00B55C90"/>
    <w:rsid w:val="00B55FDB"/>
    <w:rsid w:val="00B55FF7"/>
    <w:rsid w:val="00B56070"/>
    <w:rsid w:val="00B560C6"/>
    <w:rsid w:val="00B560EF"/>
    <w:rsid w:val="00B56163"/>
    <w:rsid w:val="00B56360"/>
    <w:rsid w:val="00B565C8"/>
    <w:rsid w:val="00B566A4"/>
    <w:rsid w:val="00B56754"/>
    <w:rsid w:val="00B567A5"/>
    <w:rsid w:val="00B567A8"/>
    <w:rsid w:val="00B56C79"/>
    <w:rsid w:val="00B56E9F"/>
    <w:rsid w:val="00B56F3B"/>
    <w:rsid w:val="00B56FF4"/>
    <w:rsid w:val="00B572C0"/>
    <w:rsid w:val="00B572E6"/>
    <w:rsid w:val="00B57318"/>
    <w:rsid w:val="00B57560"/>
    <w:rsid w:val="00B5760B"/>
    <w:rsid w:val="00B576AF"/>
    <w:rsid w:val="00B57898"/>
    <w:rsid w:val="00B57A85"/>
    <w:rsid w:val="00B57C3D"/>
    <w:rsid w:val="00B6003C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A88"/>
    <w:rsid w:val="00B63BFA"/>
    <w:rsid w:val="00B63DEA"/>
    <w:rsid w:val="00B63E64"/>
    <w:rsid w:val="00B63F44"/>
    <w:rsid w:val="00B63F5F"/>
    <w:rsid w:val="00B6437D"/>
    <w:rsid w:val="00B643E2"/>
    <w:rsid w:val="00B644B4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916"/>
    <w:rsid w:val="00B66AD6"/>
    <w:rsid w:val="00B66D21"/>
    <w:rsid w:val="00B66DAD"/>
    <w:rsid w:val="00B66DE0"/>
    <w:rsid w:val="00B66E82"/>
    <w:rsid w:val="00B670E3"/>
    <w:rsid w:val="00B671ED"/>
    <w:rsid w:val="00B6720D"/>
    <w:rsid w:val="00B67270"/>
    <w:rsid w:val="00B674FD"/>
    <w:rsid w:val="00B6760F"/>
    <w:rsid w:val="00B67792"/>
    <w:rsid w:val="00B6785C"/>
    <w:rsid w:val="00B67C3C"/>
    <w:rsid w:val="00B67C84"/>
    <w:rsid w:val="00B67D6D"/>
    <w:rsid w:val="00B67EF7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90F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4C9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0B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B"/>
    <w:rsid w:val="00B7509C"/>
    <w:rsid w:val="00B75113"/>
    <w:rsid w:val="00B75194"/>
    <w:rsid w:val="00B751E0"/>
    <w:rsid w:val="00B75415"/>
    <w:rsid w:val="00B75446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CC7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0FAA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2B"/>
    <w:rsid w:val="00B81FFC"/>
    <w:rsid w:val="00B822C4"/>
    <w:rsid w:val="00B8248E"/>
    <w:rsid w:val="00B82557"/>
    <w:rsid w:val="00B82790"/>
    <w:rsid w:val="00B82D79"/>
    <w:rsid w:val="00B831AE"/>
    <w:rsid w:val="00B832DA"/>
    <w:rsid w:val="00B836BE"/>
    <w:rsid w:val="00B838AB"/>
    <w:rsid w:val="00B83AE6"/>
    <w:rsid w:val="00B83BB3"/>
    <w:rsid w:val="00B83DCF"/>
    <w:rsid w:val="00B83E37"/>
    <w:rsid w:val="00B83EA6"/>
    <w:rsid w:val="00B83ED8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C2"/>
    <w:rsid w:val="00B851EA"/>
    <w:rsid w:val="00B85225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4D9"/>
    <w:rsid w:val="00B86507"/>
    <w:rsid w:val="00B8673A"/>
    <w:rsid w:val="00B8674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87DF7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31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D52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6CB"/>
    <w:rsid w:val="00B93809"/>
    <w:rsid w:val="00B938B3"/>
    <w:rsid w:val="00B93A41"/>
    <w:rsid w:val="00B93C18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B2"/>
    <w:rsid w:val="00B96374"/>
    <w:rsid w:val="00B963E8"/>
    <w:rsid w:val="00B9641E"/>
    <w:rsid w:val="00B96445"/>
    <w:rsid w:val="00B9647B"/>
    <w:rsid w:val="00B9653A"/>
    <w:rsid w:val="00B96553"/>
    <w:rsid w:val="00B9658D"/>
    <w:rsid w:val="00B9697B"/>
    <w:rsid w:val="00B96AF7"/>
    <w:rsid w:val="00B96BEE"/>
    <w:rsid w:val="00B96C21"/>
    <w:rsid w:val="00B96CD4"/>
    <w:rsid w:val="00B96D07"/>
    <w:rsid w:val="00B96D58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2F3"/>
    <w:rsid w:val="00B97447"/>
    <w:rsid w:val="00B9745F"/>
    <w:rsid w:val="00B974F3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43"/>
    <w:rsid w:val="00BA12A2"/>
    <w:rsid w:val="00BA12B0"/>
    <w:rsid w:val="00BA13FB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6D4"/>
    <w:rsid w:val="00BA48A3"/>
    <w:rsid w:val="00BA4A46"/>
    <w:rsid w:val="00BA4A86"/>
    <w:rsid w:val="00BA4B2F"/>
    <w:rsid w:val="00BA4C1D"/>
    <w:rsid w:val="00BA4E92"/>
    <w:rsid w:val="00BA5331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A55"/>
    <w:rsid w:val="00BA6C50"/>
    <w:rsid w:val="00BA6C5D"/>
    <w:rsid w:val="00BA6DDD"/>
    <w:rsid w:val="00BA6F3D"/>
    <w:rsid w:val="00BA7024"/>
    <w:rsid w:val="00BA7326"/>
    <w:rsid w:val="00BA7344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47E"/>
    <w:rsid w:val="00BB1792"/>
    <w:rsid w:val="00BB18C8"/>
    <w:rsid w:val="00BB18CB"/>
    <w:rsid w:val="00BB1901"/>
    <w:rsid w:val="00BB1A2B"/>
    <w:rsid w:val="00BB1D0A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47C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21"/>
    <w:rsid w:val="00BB48B8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3"/>
    <w:rsid w:val="00BB7E49"/>
    <w:rsid w:val="00BB7EC4"/>
    <w:rsid w:val="00BB7EF6"/>
    <w:rsid w:val="00BB7EFA"/>
    <w:rsid w:val="00BC00BB"/>
    <w:rsid w:val="00BC0186"/>
    <w:rsid w:val="00BC04CA"/>
    <w:rsid w:val="00BC05AE"/>
    <w:rsid w:val="00BC06E8"/>
    <w:rsid w:val="00BC09DB"/>
    <w:rsid w:val="00BC0A90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737"/>
    <w:rsid w:val="00BC2A82"/>
    <w:rsid w:val="00BC2B6E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6E6"/>
    <w:rsid w:val="00BC3918"/>
    <w:rsid w:val="00BC3A49"/>
    <w:rsid w:val="00BC3AD3"/>
    <w:rsid w:val="00BC3B3E"/>
    <w:rsid w:val="00BC3BC8"/>
    <w:rsid w:val="00BC3C85"/>
    <w:rsid w:val="00BC3D8B"/>
    <w:rsid w:val="00BC3F46"/>
    <w:rsid w:val="00BC41E6"/>
    <w:rsid w:val="00BC446E"/>
    <w:rsid w:val="00BC4836"/>
    <w:rsid w:val="00BC48F5"/>
    <w:rsid w:val="00BC49A1"/>
    <w:rsid w:val="00BC49B0"/>
    <w:rsid w:val="00BC4A09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3BF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B1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38E"/>
    <w:rsid w:val="00BD04CA"/>
    <w:rsid w:val="00BD05A8"/>
    <w:rsid w:val="00BD0839"/>
    <w:rsid w:val="00BD09CE"/>
    <w:rsid w:val="00BD0A7C"/>
    <w:rsid w:val="00BD0BC3"/>
    <w:rsid w:val="00BD0C0F"/>
    <w:rsid w:val="00BD0CDF"/>
    <w:rsid w:val="00BD0D1A"/>
    <w:rsid w:val="00BD0E0C"/>
    <w:rsid w:val="00BD10B9"/>
    <w:rsid w:val="00BD114A"/>
    <w:rsid w:val="00BD1158"/>
    <w:rsid w:val="00BD11FD"/>
    <w:rsid w:val="00BD1265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CA1"/>
    <w:rsid w:val="00BD2D28"/>
    <w:rsid w:val="00BD2FA6"/>
    <w:rsid w:val="00BD321F"/>
    <w:rsid w:val="00BD3430"/>
    <w:rsid w:val="00BD3523"/>
    <w:rsid w:val="00BD373F"/>
    <w:rsid w:val="00BD37CC"/>
    <w:rsid w:val="00BD3CFE"/>
    <w:rsid w:val="00BD3F23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68"/>
    <w:rsid w:val="00BD48A1"/>
    <w:rsid w:val="00BD4A90"/>
    <w:rsid w:val="00BD4B69"/>
    <w:rsid w:val="00BD4BEE"/>
    <w:rsid w:val="00BD4BFB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EA4"/>
    <w:rsid w:val="00BD5FAA"/>
    <w:rsid w:val="00BD61D3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72"/>
    <w:rsid w:val="00BE0EDB"/>
    <w:rsid w:val="00BE0F51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C91"/>
    <w:rsid w:val="00BE2D32"/>
    <w:rsid w:val="00BE2DC0"/>
    <w:rsid w:val="00BE2DF1"/>
    <w:rsid w:val="00BE2F24"/>
    <w:rsid w:val="00BE317C"/>
    <w:rsid w:val="00BE3277"/>
    <w:rsid w:val="00BE32EE"/>
    <w:rsid w:val="00BE33B3"/>
    <w:rsid w:val="00BE36A4"/>
    <w:rsid w:val="00BE38D9"/>
    <w:rsid w:val="00BE3902"/>
    <w:rsid w:val="00BE3A2C"/>
    <w:rsid w:val="00BE3AB5"/>
    <w:rsid w:val="00BE3BC5"/>
    <w:rsid w:val="00BE3D1C"/>
    <w:rsid w:val="00BE4078"/>
    <w:rsid w:val="00BE40B4"/>
    <w:rsid w:val="00BE40B6"/>
    <w:rsid w:val="00BE4120"/>
    <w:rsid w:val="00BE414F"/>
    <w:rsid w:val="00BE41E2"/>
    <w:rsid w:val="00BE41EE"/>
    <w:rsid w:val="00BE41FD"/>
    <w:rsid w:val="00BE436D"/>
    <w:rsid w:val="00BE440B"/>
    <w:rsid w:val="00BE44EC"/>
    <w:rsid w:val="00BE46C8"/>
    <w:rsid w:val="00BE4BBB"/>
    <w:rsid w:val="00BE4E6C"/>
    <w:rsid w:val="00BE4FE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D81"/>
    <w:rsid w:val="00BE6DD2"/>
    <w:rsid w:val="00BE6EC3"/>
    <w:rsid w:val="00BE71CB"/>
    <w:rsid w:val="00BE72AB"/>
    <w:rsid w:val="00BE741F"/>
    <w:rsid w:val="00BE7518"/>
    <w:rsid w:val="00BE75BE"/>
    <w:rsid w:val="00BE7838"/>
    <w:rsid w:val="00BE794B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04"/>
    <w:rsid w:val="00BF1690"/>
    <w:rsid w:val="00BF16B0"/>
    <w:rsid w:val="00BF17B9"/>
    <w:rsid w:val="00BF1ED0"/>
    <w:rsid w:val="00BF21CE"/>
    <w:rsid w:val="00BF2219"/>
    <w:rsid w:val="00BF226C"/>
    <w:rsid w:val="00BF2384"/>
    <w:rsid w:val="00BF23B3"/>
    <w:rsid w:val="00BF23C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32"/>
    <w:rsid w:val="00BF2F44"/>
    <w:rsid w:val="00BF2FB5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1B0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4A4"/>
    <w:rsid w:val="00BF6614"/>
    <w:rsid w:val="00BF6693"/>
    <w:rsid w:val="00BF6781"/>
    <w:rsid w:val="00BF67DD"/>
    <w:rsid w:val="00BF6808"/>
    <w:rsid w:val="00BF6837"/>
    <w:rsid w:val="00BF6B1C"/>
    <w:rsid w:val="00BF6B5F"/>
    <w:rsid w:val="00BF6C12"/>
    <w:rsid w:val="00BF6D7E"/>
    <w:rsid w:val="00BF6F26"/>
    <w:rsid w:val="00BF6F5E"/>
    <w:rsid w:val="00BF6F81"/>
    <w:rsid w:val="00BF7130"/>
    <w:rsid w:val="00BF72D1"/>
    <w:rsid w:val="00BF732B"/>
    <w:rsid w:val="00BF7599"/>
    <w:rsid w:val="00BF75A9"/>
    <w:rsid w:val="00BF75E2"/>
    <w:rsid w:val="00BF7614"/>
    <w:rsid w:val="00BF7629"/>
    <w:rsid w:val="00BF7676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31"/>
    <w:rsid w:val="00C0048E"/>
    <w:rsid w:val="00C0053D"/>
    <w:rsid w:val="00C00557"/>
    <w:rsid w:val="00C0059C"/>
    <w:rsid w:val="00C00783"/>
    <w:rsid w:val="00C00898"/>
    <w:rsid w:val="00C009AC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75D"/>
    <w:rsid w:val="00C03859"/>
    <w:rsid w:val="00C03A3A"/>
    <w:rsid w:val="00C03A8E"/>
    <w:rsid w:val="00C03AF0"/>
    <w:rsid w:val="00C03B77"/>
    <w:rsid w:val="00C03BEA"/>
    <w:rsid w:val="00C03C6F"/>
    <w:rsid w:val="00C03C8F"/>
    <w:rsid w:val="00C03DB1"/>
    <w:rsid w:val="00C03E06"/>
    <w:rsid w:val="00C03EC1"/>
    <w:rsid w:val="00C03FB7"/>
    <w:rsid w:val="00C042A0"/>
    <w:rsid w:val="00C044AE"/>
    <w:rsid w:val="00C0472A"/>
    <w:rsid w:val="00C049AE"/>
    <w:rsid w:val="00C04BEA"/>
    <w:rsid w:val="00C04CDD"/>
    <w:rsid w:val="00C04D3A"/>
    <w:rsid w:val="00C04DDF"/>
    <w:rsid w:val="00C050EA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8E"/>
    <w:rsid w:val="00C06AB3"/>
    <w:rsid w:val="00C06C9B"/>
    <w:rsid w:val="00C06DB2"/>
    <w:rsid w:val="00C07070"/>
    <w:rsid w:val="00C0736B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4ECC"/>
    <w:rsid w:val="00C15219"/>
    <w:rsid w:val="00C1526E"/>
    <w:rsid w:val="00C152FC"/>
    <w:rsid w:val="00C15467"/>
    <w:rsid w:val="00C15653"/>
    <w:rsid w:val="00C15654"/>
    <w:rsid w:val="00C15B35"/>
    <w:rsid w:val="00C15BAD"/>
    <w:rsid w:val="00C15DE2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49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0DC5"/>
    <w:rsid w:val="00C21325"/>
    <w:rsid w:val="00C213C4"/>
    <w:rsid w:val="00C213F8"/>
    <w:rsid w:val="00C21811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0F1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34"/>
    <w:rsid w:val="00C24688"/>
    <w:rsid w:val="00C24824"/>
    <w:rsid w:val="00C2483F"/>
    <w:rsid w:val="00C24878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93C"/>
    <w:rsid w:val="00C25AAD"/>
    <w:rsid w:val="00C25B28"/>
    <w:rsid w:val="00C25B92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18"/>
    <w:rsid w:val="00C301CE"/>
    <w:rsid w:val="00C30363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22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60F"/>
    <w:rsid w:val="00C35622"/>
    <w:rsid w:val="00C359B7"/>
    <w:rsid w:val="00C35B5F"/>
    <w:rsid w:val="00C35DCA"/>
    <w:rsid w:val="00C364D0"/>
    <w:rsid w:val="00C368A4"/>
    <w:rsid w:val="00C368DA"/>
    <w:rsid w:val="00C36979"/>
    <w:rsid w:val="00C369D3"/>
    <w:rsid w:val="00C36D05"/>
    <w:rsid w:val="00C36DCB"/>
    <w:rsid w:val="00C36E1D"/>
    <w:rsid w:val="00C36F5E"/>
    <w:rsid w:val="00C36F89"/>
    <w:rsid w:val="00C373E8"/>
    <w:rsid w:val="00C3748D"/>
    <w:rsid w:val="00C376F2"/>
    <w:rsid w:val="00C377B3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143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B41"/>
    <w:rsid w:val="00C42CB7"/>
    <w:rsid w:val="00C42CDA"/>
    <w:rsid w:val="00C43081"/>
    <w:rsid w:val="00C4315E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3D78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E5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32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79"/>
    <w:rsid w:val="00C509F8"/>
    <w:rsid w:val="00C50B25"/>
    <w:rsid w:val="00C50B2C"/>
    <w:rsid w:val="00C50BD7"/>
    <w:rsid w:val="00C5117D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18"/>
    <w:rsid w:val="00C5339A"/>
    <w:rsid w:val="00C5365A"/>
    <w:rsid w:val="00C537C1"/>
    <w:rsid w:val="00C53814"/>
    <w:rsid w:val="00C539A7"/>
    <w:rsid w:val="00C539F9"/>
    <w:rsid w:val="00C53A1A"/>
    <w:rsid w:val="00C53C61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2A8"/>
    <w:rsid w:val="00C5630D"/>
    <w:rsid w:val="00C564FD"/>
    <w:rsid w:val="00C56B89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132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0D"/>
    <w:rsid w:val="00C66A89"/>
    <w:rsid w:val="00C66DFD"/>
    <w:rsid w:val="00C66F93"/>
    <w:rsid w:val="00C66FB4"/>
    <w:rsid w:val="00C6736E"/>
    <w:rsid w:val="00C674B4"/>
    <w:rsid w:val="00C67509"/>
    <w:rsid w:val="00C67592"/>
    <w:rsid w:val="00C6759A"/>
    <w:rsid w:val="00C677FD"/>
    <w:rsid w:val="00C67BF2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1F"/>
    <w:rsid w:val="00C73692"/>
    <w:rsid w:val="00C737B8"/>
    <w:rsid w:val="00C73910"/>
    <w:rsid w:val="00C73982"/>
    <w:rsid w:val="00C73A76"/>
    <w:rsid w:val="00C73B12"/>
    <w:rsid w:val="00C73B48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4F95"/>
    <w:rsid w:val="00C7503B"/>
    <w:rsid w:val="00C7509F"/>
    <w:rsid w:val="00C751BC"/>
    <w:rsid w:val="00C751C4"/>
    <w:rsid w:val="00C751CC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5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BC"/>
    <w:rsid w:val="00C829FA"/>
    <w:rsid w:val="00C82A6F"/>
    <w:rsid w:val="00C82C03"/>
    <w:rsid w:val="00C82CE3"/>
    <w:rsid w:val="00C82DCD"/>
    <w:rsid w:val="00C82DE4"/>
    <w:rsid w:val="00C82F30"/>
    <w:rsid w:val="00C8304A"/>
    <w:rsid w:val="00C832E8"/>
    <w:rsid w:val="00C8330A"/>
    <w:rsid w:val="00C834EC"/>
    <w:rsid w:val="00C835E0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056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10A"/>
    <w:rsid w:val="00C85290"/>
    <w:rsid w:val="00C85414"/>
    <w:rsid w:val="00C8573A"/>
    <w:rsid w:val="00C8583B"/>
    <w:rsid w:val="00C85873"/>
    <w:rsid w:val="00C85E3B"/>
    <w:rsid w:val="00C85F66"/>
    <w:rsid w:val="00C85FDB"/>
    <w:rsid w:val="00C86075"/>
    <w:rsid w:val="00C8621E"/>
    <w:rsid w:val="00C863D7"/>
    <w:rsid w:val="00C86417"/>
    <w:rsid w:val="00C864FE"/>
    <w:rsid w:val="00C865C3"/>
    <w:rsid w:val="00C86890"/>
    <w:rsid w:val="00C868CB"/>
    <w:rsid w:val="00C86A54"/>
    <w:rsid w:val="00C86A6F"/>
    <w:rsid w:val="00C86A74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AA0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798"/>
    <w:rsid w:val="00C92835"/>
    <w:rsid w:val="00C92A87"/>
    <w:rsid w:val="00C92B57"/>
    <w:rsid w:val="00C92D13"/>
    <w:rsid w:val="00C92D7A"/>
    <w:rsid w:val="00C92D7E"/>
    <w:rsid w:val="00C92D99"/>
    <w:rsid w:val="00C92E79"/>
    <w:rsid w:val="00C9312D"/>
    <w:rsid w:val="00C93331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66A"/>
    <w:rsid w:val="00C94756"/>
    <w:rsid w:val="00C9475C"/>
    <w:rsid w:val="00C94820"/>
    <w:rsid w:val="00C9483A"/>
    <w:rsid w:val="00C948AE"/>
    <w:rsid w:val="00C94B2F"/>
    <w:rsid w:val="00C94B3E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82F"/>
    <w:rsid w:val="00C9596D"/>
    <w:rsid w:val="00C95BDF"/>
    <w:rsid w:val="00C95C4D"/>
    <w:rsid w:val="00C960E1"/>
    <w:rsid w:val="00C96136"/>
    <w:rsid w:val="00C9628B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4B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8A8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29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2BA"/>
    <w:rsid w:val="00CA6412"/>
    <w:rsid w:val="00CA656E"/>
    <w:rsid w:val="00CA65CE"/>
    <w:rsid w:val="00CA662A"/>
    <w:rsid w:val="00CA69E9"/>
    <w:rsid w:val="00CA6AB4"/>
    <w:rsid w:val="00CA6BFB"/>
    <w:rsid w:val="00CA6D86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EDA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175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45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385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57"/>
    <w:rsid w:val="00CB7DA2"/>
    <w:rsid w:val="00CB7E31"/>
    <w:rsid w:val="00CB7FEB"/>
    <w:rsid w:val="00CC002E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C98"/>
    <w:rsid w:val="00CC0FAB"/>
    <w:rsid w:val="00CC1003"/>
    <w:rsid w:val="00CC106F"/>
    <w:rsid w:val="00CC129F"/>
    <w:rsid w:val="00CC1402"/>
    <w:rsid w:val="00CC16AE"/>
    <w:rsid w:val="00CC1726"/>
    <w:rsid w:val="00CC176F"/>
    <w:rsid w:val="00CC17CE"/>
    <w:rsid w:val="00CC190A"/>
    <w:rsid w:val="00CC199B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808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C66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5C0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C88"/>
    <w:rsid w:val="00CD2504"/>
    <w:rsid w:val="00CD25BB"/>
    <w:rsid w:val="00CD275D"/>
    <w:rsid w:val="00CD2A87"/>
    <w:rsid w:val="00CD2A8F"/>
    <w:rsid w:val="00CD2C9F"/>
    <w:rsid w:val="00CD2DBF"/>
    <w:rsid w:val="00CD2DDE"/>
    <w:rsid w:val="00CD2E19"/>
    <w:rsid w:val="00CD30D4"/>
    <w:rsid w:val="00CD31F4"/>
    <w:rsid w:val="00CD320F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B89"/>
    <w:rsid w:val="00CD4CB5"/>
    <w:rsid w:val="00CD4D2C"/>
    <w:rsid w:val="00CD4FE7"/>
    <w:rsid w:val="00CD508D"/>
    <w:rsid w:val="00CD50D0"/>
    <w:rsid w:val="00CD5500"/>
    <w:rsid w:val="00CD56D5"/>
    <w:rsid w:val="00CD572C"/>
    <w:rsid w:val="00CD58D8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796"/>
    <w:rsid w:val="00CD69EF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5FA"/>
    <w:rsid w:val="00CE073D"/>
    <w:rsid w:val="00CE0927"/>
    <w:rsid w:val="00CE0B9D"/>
    <w:rsid w:val="00CE0C10"/>
    <w:rsid w:val="00CE0C18"/>
    <w:rsid w:val="00CE1500"/>
    <w:rsid w:val="00CE159D"/>
    <w:rsid w:val="00CE15E0"/>
    <w:rsid w:val="00CE15FE"/>
    <w:rsid w:val="00CE1B2C"/>
    <w:rsid w:val="00CE1C19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7A"/>
    <w:rsid w:val="00CE338F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BD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5DF2"/>
    <w:rsid w:val="00CE61D5"/>
    <w:rsid w:val="00CE634D"/>
    <w:rsid w:val="00CE6494"/>
    <w:rsid w:val="00CE682A"/>
    <w:rsid w:val="00CE6AFC"/>
    <w:rsid w:val="00CE6FFE"/>
    <w:rsid w:val="00CE7027"/>
    <w:rsid w:val="00CE711F"/>
    <w:rsid w:val="00CE7395"/>
    <w:rsid w:val="00CE7493"/>
    <w:rsid w:val="00CE756A"/>
    <w:rsid w:val="00CE75AF"/>
    <w:rsid w:val="00CE766D"/>
    <w:rsid w:val="00CE78E1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4FD"/>
    <w:rsid w:val="00CF1623"/>
    <w:rsid w:val="00CF166E"/>
    <w:rsid w:val="00CF18E9"/>
    <w:rsid w:val="00CF1972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0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E07"/>
    <w:rsid w:val="00CF4E9D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0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B86"/>
    <w:rsid w:val="00CF6C84"/>
    <w:rsid w:val="00CF6E71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69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6E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12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0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3B"/>
    <w:rsid w:val="00D06AC2"/>
    <w:rsid w:val="00D06C5E"/>
    <w:rsid w:val="00D06DEF"/>
    <w:rsid w:val="00D06F4C"/>
    <w:rsid w:val="00D07176"/>
    <w:rsid w:val="00D071AA"/>
    <w:rsid w:val="00D073AE"/>
    <w:rsid w:val="00D073F1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B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01"/>
    <w:rsid w:val="00D127AD"/>
    <w:rsid w:val="00D128B7"/>
    <w:rsid w:val="00D129BC"/>
    <w:rsid w:val="00D129CB"/>
    <w:rsid w:val="00D12A25"/>
    <w:rsid w:val="00D12C1B"/>
    <w:rsid w:val="00D12DAC"/>
    <w:rsid w:val="00D12F34"/>
    <w:rsid w:val="00D12F3C"/>
    <w:rsid w:val="00D1328E"/>
    <w:rsid w:val="00D133DB"/>
    <w:rsid w:val="00D13499"/>
    <w:rsid w:val="00D13857"/>
    <w:rsid w:val="00D13A46"/>
    <w:rsid w:val="00D13A4E"/>
    <w:rsid w:val="00D13B31"/>
    <w:rsid w:val="00D13D04"/>
    <w:rsid w:val="00D142B2"/>
    <w:rsid w:val="00D1437B"/>
    <w:rsid w:val="00D14505"/>
    <w:rsid w:val="00D1451B"/>
    <w:rsid w:val="00D14521"/>
    <w:rsid w:val="00D1461F"/>
    <w:rsid w:val="00D1470B"/>
    <w:rsid w:val="00D14756"/>
    <w:rsid w:val="00D14875"/>
    <w:rsid w:val="00D149AF"/>
    <w:rsid w:val="00D14A21"/>
    <w:rsid w:val="00D14B88"/>
    <w:rsid w:val="00D14D27"/>
    <w:rsid w:val="00D15069"/>
    <w:rsid w:val="00D151C8"/>
    <w:rsid w:val="00D151F0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13"/>
    <w:rsid w:val="00D15F3B"/>
    <w:rsid w:val="00D16062"/>
    <w:rsid w:val="00D160F9"/>
    <w:rsid w:val="00D16153"/>
    <w:rsid w:val="00D1645A"/>
    <w:rsid w:val="00D164A4"/>
    <w:rsid w:val="00D16548"/>
    <w:rsid w:val="00D1661F"/>
    <w:rsid w:val="00D16668"/>
    <w:rsid w:val="00D16944"/>
    <w:rsid w:val="00D16AC9"/>
    <w:rsid w:val="00D16AF7"/>
    <w:rsid w:val="00D16BA3"/>
    <w:rsid w:val="00D16D2D"/>
    <w:rsid w:val="00D16DA4"/>
    <w:rsid w:val="00D16DBA"/>
    <w:rsid w:val="00D16DFC"/>
    <w:rsid w:val="00D16F87"/>
    <w:rsid w:val="00D16FBE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D63"/>
    <w:rsid w:val="00D17DEA"/>
    <w:rsid w:val="00D17F54"/>
    <w:rsid w:val="00D2029F"/>
    <w:rsid w:val="00D20344"/>
    <w:rsid w:val="00D2037D"/>
    <w:rsid w:val="00D2055A"/>
    <w:rsid w:val="00D2062F"/>
    <w:rsid w:val="00D206DB"/>
    <w:rsid w:val="00D207A3"/>
    <w:rsid w:val="00D20990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1F58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75E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420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4D7"/>
    <w:rsid w:val="00D26727"/>
    <w:rsid w:val="00D26985"/>
    <w:rsid w:val="00D26B38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93C"/>
    <w:rsid w:val="00D27A8E"/>
    <w:rsid w:val="00D27B08"/>
    <w:rsid w:val="00D27BF5"/>
    <w:rsid w:val="00D27D9B"/>
    <w:rsid w:val="00D27DA8"/>
    <w:rsid w:val="00D27E14"/>
    <w:rsid w:val="00D27ED6"/>
    <w:rsid w:val="00D27F19"/>
    <w:rsid w:val="00D3006D"/>
    <w:rsid w:val="00D303B1"/>
    <w:rsid w:val="00D303F1"/>
    <w:rsid w:val="00D30455"/>
    <w:rsid w:val="00D3067F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792"/>
    <w:rsid w:val="00D32E2C"/>
    <w:rsid w:val="00D32ECC"/>
    <w:rsid w:val="00D3340B"/>
    <w:rsid w:val="00D335A8"/>
    <w:rsid w:val="00D336E1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DD9"/>
    <w:rsid w:val="00D34EBC"/>
    <w:rsid w:val="00D34EE4"/>
    <w:rsid w:val="00D35059"/>
    <w:rsid w:val="00D3537D"/>
    <w:rsid w:val="00D354F1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51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5BD"/>
    <w:rsid w:val="00D4064D"/>
    <w:rsid w:val="00D40654"/>
    <w:rsid w:val="00D40748"/>
    <w:rsid w:val="00D409AB"/>
    <w:rsid w:val="00D409AE"/>
    <w:rsid w:val="00D40A14"/>
    <w:rsid w:val="00D40A4D"/>
    <w:rsid w:val="00D40B67"/>
    <w:rsid w:val="00D40CF7"/>
    <w:rsid w:val="00D40DC8"/>
    <w:rsid w:val="00D40EB8"/>
    <w:rsid w:val="00D40ED4"/>
    <w:rsid w:val="00D411C0"/>
    <w:rsid w:val="00D4125C"/>
    <w:rsid w:val="00D413DF"/>
    <w:rsid w:val="00D41644"/>
    <w:rsid w:val="00D4168F"/>
    <w:rsid w:val="00D41764"/>
    <w:rsid w:val="00D41915"/>
    <w:rsid w:val="00D419CD"/>
    <w:rsid w:val="00D41C96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808"/>
    <w:rsid w:val="00D42988"/>
    <w:rsid w:val="00D42A26"/>
    <w:rsid w:val="00D42D2C"/>
    <w:rsid w:val="00D42D53"/>
    <w:rsid w:val="00D42D9D"/>
    <w:rsid w:val="00D42DF8"/>
    <w:rsid w:val="00D42FB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933"/>
    <w:rsid w:val="00D44ABD"/>
    <w:rsid w:val="00D44B0B"/>
    <w:rsid w:val="00D44BD9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06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6F57"/>
    <w:rsid w:val="00D47290"/>
    <w:rsid w:val="00D472A8"/>
    <w:rsid w:val="00D474C4"/>
    <w:rsid w:val="00D4774C"/>
    <w:rsid w:val="00D47935"/>
    <w:rsid w:val="00D47972"/>
    <w:rsid w:val="00D47980"/>
    <w:rsid w:val="00D47BD8"/>
    <w:rsid w:val="00D47C0A"/>
    <w:rsid w:val="00D47CC5"/>
    <w:rsid w:val="00D47E01"/>
    <w:rsid w:val="00D47E8A"/>
    <w:rsid w:val="00D50157"/>
    <w:rsid w:val="00D501ED"/>
    <w:rsid w:val="00D5028A"/>
    <w:rsid w:val="00D505EA"/>
    <w:rsid w:val="00D50652"/>
    <w:rsid w:val="00D506B4"/>
    <w:rsid w:val="00D5089D"/>
    <w:rsid w:val="00D50960"/>
    <w:rsid w:val="00D50ABC"/>
    <w:rsid w:val="00D50D11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28"/>
    <w:rsid w:val="00D5233E"/>
    <w:rsid w:val="00D524F3"/>
    <w:rsid w:val="00D525F9"/>
    <w:rsid w:val="00D526AC"/>
    <w:rsid w:val="00D527DD"/>
    <w:rsid w:val="00D5295C"/>
    <w:rsid w:val="00D52993"/>
    <w:rsid w:val="00D52B7E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654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BB8"/>
    <w:rsid w:val="00D56DEB"/>
    <w:rsid w:val="00D56E1D"/>
    <w:rsid w:val="00D56FCF"/>
    <w:rsid w:val="00D571A0"/>
    <w:rsid w:val="00D573F7"/>
    <w:rsid w:val="00D574EC"/>
    <w:rsid w:val="00D57593"/>
    <w:rsid w:val="00D575CE"/>
    <w:rsid w:val="00D575F0"/>
    <w:rsid w:val="00D57786"/>
    <w:rsid w:val="00D57BE1"/>
    <w:rsid w:val="00D57DCC"/>
    <w:rsid w:val="00D57DF1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2"/>
    <w:rsid w:val="00D6105E"/>
    <w:rsid w:val="00D611C9"/>
    <w:rsid w:val="00D612C5"/>
    <w:rsid w:val="00D61435"/>
    <w:rsid w:val="00D61750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1F2F"/>
    <w:rsid w:val="00D6203F"/>
    <w:rsid w:val="00D620D0"/>
    <w:rsid w:val="00D620D9"/>
    <w:rsid w:val="00D62263"/>
    <w:rsid w:val="00D62265"/>
    <w:rsid w:val="00D62349"/>
    <w:rsid w:val="00D624A4"/>
    <w:rsid w:val="00D624C8"/>
    <w:rsid w:val="00D62699"/>
    <w:rsid w:val="00D626BE"/>
    <w:rsid w:val="00D627DA"/>
    <w:rsid w:val="00D62A1E"/>
    <w:rsid w:val="00D62E05"/>
    <w:rsid w:val="00D62E57"/>
    <w:rsid w:val="00D62EEF"/>
    <w:rsid w:val="00D630CF"/>
    <w:rsid w:val="00D63129"/>
    <w:rsid w:val="00D63391"/>
    <w:rsid w:val="00D63405"/>
    <w:rsid w:val="00D63703"/>
    <w:rsid w:val="00D639F5"/>
    <w:rsid w:val="00D63A1E"/>
    <w:rsid w:val="00D63B08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407"/>
    <w:rsid w:val="00D64669"/>
    <w:rsid w:val="00D64AFE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6FB1"/>
    <w:rsid w:val="00D670B4"/>
    <w:rsid w:val="00D67294"/>
    <w:rsid w:val="00D672AD"/>
    <w:rsid w:val="00D67537"/>
    <w:rsid w:val="00D675EE"/>
    <w:rsid w:val="00D679C2"/>
    <w:rsid w:val="00D67A08"/>
    <w:rsid w:val="00D67B66"/>
    <w:rsid w:val="00D67B88"/>
    <w:rsid w:val="00D67C96"/>
    <w:rsid w:val="00D67FB4"/>
    <w:rsid w:val="00D70011"/>
    <w:rsid w:val="00D700C8"/>
    <w:rsid w:val="00D7026B"/>
    <w:rsid w:val="00D702A1"/>
    <w:rsid w:val="00D702E9"/>
    <w:rsid w:val="00D70364"/>
    <w:rsid w:val="00D70696"/>
    <w:rsid w:val="00D70725"/>
    <w:rsid w:val="00D70788"/>
    <w:rsid w:val="00D709DA"/>
    <w:rsid w:val="00D709FE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4E6"/>
    <w:rsid w:val="00D7297D"/>
    <w:rsid w:val="00D72B37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1FE"/>
    <w:rsid w:val="00D7335A"/>
    <w:rsid w:val="00D733B0"/>
    <w:rsid w:val="00D7353C"/>
    <w:rsid w:val="00D73742"/>
    <w:rsid w:val="00D73781"/>
    <w:rsid w:val="00D73929"/>
    <w:rsid w:val="00D73ADD"/>
    <w:rsid w:val="00D73B7F"/>
    <w:rsid w:val="00D73C45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DDF"/>
    <w:rsid w:val="00D74E0C"/>
    <w:rsid w:val="00D74E42"/>
    <w:rsid w:val="00D750DE"/>
    <w:rsid w:val="00D7513E"/>
    <w:rsid w:val="00D75183"/>
    <w:rsid w:val="00D7518F"/>
    <w:rsid w:val="00D75360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7B"/>
    <w:rsid w:val="00D75BD2"/>
    <w:rsid w:val="00D75C97"/>
    <w:rsid w:val="00D75E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090"/>
    <w:rsid w:val="00D771DE"/>
    <w:rsid w:val="00D77387"/>
    <w:rsid w:val="00D774B7"/>
    <w:rsid w:val="00D77613"/>
    <w:rsid w:val="00D77DB0"/>
    <w:rsid w:val="00D800C3"/>
    <w:rsid w:val="00D8014A"/>
    <w:rsid w:val="00D802DF"/>
    <w:rsid w:val="00D802F5"/>
    <w:rsid w:val="00D80617"/>
    <w:rsid w:val="00D807FF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1CE"/>
    <w:rsid w:val="00D8235B"/>
    <w:rsid w:val="00D8235C"/>
    <w:rsid w:val="00D82452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B73"/>
    <w:rsid w:val="00D83C93"/>
    <w:rsid w:val="00D83DF6"/>
    <w:rsid w:val="00D83EAE"/>
    <w:rsid w:val="00D83F73"/>
    <w:rsid w:val="00D83FC7"/>
    <w:rsid w:val="00D841AE"/>
    <w:rsid w:val="00D84277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5C8D"/>
    <w:rsid w:val="00D86108"/>
    <w:rsid w:val="00D863C6"/>
    <w:rsid w:val="00D863F8"/>
    <w:rsid w:val="00D86442"/>
    <w:rsid w:val="00D8646B"/>
    <w:rsid w:val="00D864CF"/>
    <w:rsid w:val="00D8653A"/>
    <w:rsid w:val="00D86637"/>
    <w:rsid w:val="00D8667B"/>
    <w:rsid w:val="00D86790"/>
    <w:rsid w:val="00D8689B"/>
    <w:rsid w:val="00D868E0"/>
    <w:rsid w:val="00D86A3D"/>
    <w:rsid w:val="00D86AE9"/>
    <w:rsid w:val="00D86B48"/>
    <w:rsid w:val="00D86F16"/>
    <w:rsid w:val="00D86FF6"/>
    <w:rsid w:val="00D8708B"/>
    <w:rsid w:val="00D872A0"/>
    <w:rsid w:val="00D872BE"/>
    <w:rsid w:val="00D872C2"/>
    <w:rsid w:val="00D87409"/>
    <w:rsid w:val="00D87570"/>
    <w:rsid w:val="00D87762"/>
    <w:rsid w:val="00D8778C"/>
    <w:rsid w:val="00D87AA5"/>
    <w:rsid w:val="00D87B26"/>
    <w:rsid w:val="00D87C3A"/>
    <w:rsid w:val="00D87F08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7C"/>
    <w:rsid w:val="00D911A3"/>
    <w:rsid w:val="00D911AA"/>
    <w:rsid w:val="00D911EF"/>
    <w:rsid w:val="00D912DC"/>
    <w:rsid w:val="00D9133A"/>
    <w:rsid w:val="00D913E2"/>
    <w:rsid w:val="00D91680"/>
    <w:rsid w:val="00D916C9"/>
    <w:rsid w:val="00D91968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DE0"/>
    <w:rsid w:val="00D93E7E"/>
    <w:rsid w:val="00D93FF5"/>
    <w:rsid w:val="00D9423E"/>
    <w:rsid w:val="00D9441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198"/>
    <w:rsid w:val="00D954C8"/>
    <w:rsid w:val="00D9550F"/>
    <w:rsid w:val="00D9561C"/>
    <w:rsid w:val="00D959FE"/>
    <w:rsid w:val="00D95AAE"/>
    <w:rsid w:val="00D95C8E"/>
    <w:rsid w:val="00D96298"/>
    <w:rsid w:val="00D962CB"/>
    <w:rsid w:val="00D964FC"/>
    <w:rsid w:val="00D966F8"/>
    <w:rsid w:val="00D9680E"/>
    <w:rsid w:val="00D96917"/>
    <w:rsid w:val="00D96920"/>
    <w:rsid w:val="00D96B22"/>
    <w:rsid w:val="00D96B32"/>
    <w:rsid w:val="00D96C2D"/>
    <w:rsid w:val="00D96D5C"/>
    <w:rsid w:val="00D96DA7"/>
    <w:rsid w:val="00D96E5C"/>
    <w:rsid w:val="00D96FD2"/>
    <w:rsid w:val="00D972EA"/>
    <w:rsid w:val="00D972EF"/>
    <w:rsid w:val="00D973BF"/>
    <w:rsid w:val="00D9754A"/>
    <w:rsid w:val="00D975A9"/>
    <w:rsid w:val="00D975F3"/>
    <w:rsid w:val="00D975FE"/>
    <w:rsid w:val="00D97629"/>
    <w:rsid w:val="00D97699"/>
    <w:rsid w:val="00D97795"/>
    <w:rsid w:val="00D97824"/>
    <w:rsid w:val="00D97879"/>
    <w:rsid w:val="00D97A90"/>
    <w:rsid w:val="00D97B94"/>
    <w:rsid w:val="00D97CB4"/>
    <w:rsid w:val="00D97FE8"/>
    <w:rsid w:val="00DA01AE"/>
    <w:rsid w:val="00DA0613"/>
    <w:rsid w:val="00DA06EE"/>
    <w:rsid w:val="00DA09C8"/>
    <w:rsid w:val="00DA0A45"/>
    <w:rsid w:val="00DA0BF0"/>
    <w:rsid w:val="00DA0D7A"/>
    <w:rsid w:val="00DA0F5C"/>
    <w:rsid w:val="00DA0FDB"/>
    <w:rsid w:val="00DA1067"/>
    <w:rsid w:val="00DA1244"/>
    <w:rsid w:val="00DA14A4"/>
    <w:rsid w:val="00DA152E"/>
    <w:rsid w:val="00DA1763"/>
    <w:rsid w:val="00DA17CC"/>
    <w:rsid w:val="00DA19BE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B28"/>
    <w:rsid w:val="00DA2C2D"/>
    <w:rsid w:val="00DA2D1C"/>
    <w:rsid w:val="00DA2D3E"/>
    <w:rsid w:val="00DA2D4C"/>
    <w:rsid w:val="00DA2E90"/>
    <w:rsid w:val="00DA3010"/>
    <w:rsid w:val="00DA3046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5EF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5A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B3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640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110"/>
    <w:rsid w:val="00DB2207"/>
    <w:rsid w:val="00DB2407"/>
    <w:rsid w:val="00DB2445"/>
    <w:rsid w:val="00DB2604"/>
    <w:rsid w:val="00DB269A"/>
    <w:rsid w:val="00DB2764"/>
    <w:rsid w:val="00DB2A3C"/>
    <w:rsid w:val="00DB2A7A"/>
    <w:rsid w:val="00DB2BBC"/>
    <w:rsid w:val="00DB2BD1"/>
    <w:rsid w:val="00DB2C6F"/>
    <w:rsid w:val="00DB2E89"/>
    <w:rsid w:val="00DB2EC2"/>
    <w:rsid w:val="00DB2FD7"/>
    <w:rsid w:val="00DB304C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A99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DA3"/>
    <w:rsid w:val="00DB4E65"/>
    <w:rsid w:val="00DB4F80"/>
    <w:rsid w:val="00DB502B"/>
    <w:rsid w:val="00DB51EF"/>
    <w:rsid w:val="00DB55C1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8D"/>
    <w:rsid w:val="00DC0CE5"/>
    <w:rsid w:val="00DC0DED"/>
    <w:rsid w:val="00DC0FFB"/>
    <w:rsid w:val="00DC111C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4B8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CDE"/>
    <w:rsid w:val="00DC3CFC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1E"/>
    <w:rsid w:val="00DC4A4C"/>
    <w:rsid w:val="00DC4A7F"/>
    <w:rsid w:val="00DC4B43"/>
    <w:rsid w:val="00DC4F77"/>
    <w:rsid w:val="00DC4F8B"/>
    <w:rsid w:val="00DC4F93"/>
    <w:rsid w:val="00DC4FA2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BD6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981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8A5"/>
    <w:rsid w:val="00DC7A88"/>
    <w:rsid w:val="00DC7D11"/>
    <w:rsid w:val="00DD0180"/>
    <w:rsid w:val="00DD02A8"/>
    <w:rsid w:val="00DD04D6"/>
    <w:rsid w:val="00DD057A"/>
    <w:rsid w:val="00DD0693"/>
    <w:rsid w:val="00DD08EB"/>
    <w:rsid w:val="00DD0948"/>
    <w:rsid w:val="00DD0962"/>
    <w:rsid w:val="00DD0973"/>
    <w:rsid w:val="00DD09E1"/>
    <w:rsid w:val="00DD0AC6"/>
    <w:rsid w:val="00DD0AD1"/>
    <w:rsid w:val="00DD0AE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C87"/>
    <w:rsid w:val="00DD1E24"/>
    <w:rsid w:val="00DD1EC0"/>
    <w:rsid w:val="00DD1F30"/>
    <w:rsid w:val="00DD210F"/>
    <w:rsid w:val="00DD21A7"/>
    <w:rsid w:val="00DD21C4"/>
    <w:rsid w:val="00DD2242"/>
    <w:rsid w:val="00DD26CB"/>
    <w:rsid w:val="00DD2785"/>
    <w:rsid w:val="00DD2809"/>
    <w:rsid w:val="00DD298C"/>
    <w:rsid w:val="00DD29C3"/>
    <w:rsid w:val="00DD2A2E"/>
    <w:rsid w:val="00DD2A3C"/>
    <w:rsid w:val="00DD2BFA"/>
    <w:rsid w:val="00DD2C3F"/>
    <w:rsid w:val="00DD2C6D"/>
    <w:rsid w:val="00DD2D08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05"/>
    <w:rsid w:val="00DD5DD5"/>
    <w:rsid w:val="00DD5E0B"/>
    <w:rsid w:val="00DD5EC8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5D8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0E91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B8"/>
    <w:rsid w:val="00DE4DF3"/>
    <w:rsid w:val="00DE4E8E"/>
    <w:rsid w:val="00DE521F"/>
    <w:rsid w:val="00DE5228"/>
    <w:rsid w:val="00DE5495"/>
    <w:rsid w:val="00DE56A2"/>
    <w:rsid w:val="00DE5796"/>
    <w:rsid w:val="00DE59FF"/>
    <w:rsid w:val="00DE5A1F"/>
    <w:rsid w:val="00DE5D29"/>
    <w:rsid w:val="00DE5D60"/>
    <w:rsid w:val="00DE5F36"/>
    <w:rsid w:val="00DE5F7A"/>
    <w:rsid w:val="00DE5FC9"/>
    <w:rsid w:val="00DE6163"/>
    <w:rsid w:val="00DE61AC"/>
    <w:rsid w:val="00DE63FD"/>
    <w:rsid w:val="00DE65D6"/>
    <w:rsid w:val="00DE66BE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C94"/>
    <w:rsid w:val="00DE7ED0"/>
    <w:rsid w:val="00DE7F57"/>
    <w:rsid w:val="00DE7FE3"/>
    <w:rsid w:val="00DF003E"/>
    <w:rsid w:val="00DF0041"/>
    <w:rsid w:val="00DF03BF"/>
    <w:rsid w:val="00DF03E5"/>
    <w:rsid w:val="00DF046F"/>
    <w:rsid w:val="00DF04C1"/>
    <w:rsid w:val="00DF0650"/>
    <w:rsid w:val="00DF0652"/>
    <w:rsid w:val="00DF06DB"/>
    <w:rsid w:val="00DF06E2"/>
    <w:rsid w:val="00DF08BA"/>
    <w:rsid w:val="00DF0A98"/>
    <w:rsid w:val="00DF0BC9"/>
    <w:rsid w:val="00DF0D16"/>
    <w:rsid w:val="00DF0F60"/>
    <w:rsid w:val="00DF0F7D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0C6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8CC"/>
    <w:rsid w:val="00DF2917"/>
    <w:rsid w:val="00DF2A7F"/>
    <w:rsid w:val="00DF308B"/>
    <w:rsid w:val="00DF332D"/>
    <w:rsid w:val="00DF341A"/>
    <w:rsid w:val="00DF3570"/>
    <w:rsid w:val="00DF35C7"/>
    <w:rsid w:val="00DF3632"/>
    <w:rsid w:val="00DF364A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CE0"/>
    <w:rsid w:val="00DF4DF8"/>
    <w:rsid w:val="00DF4E0B"/>
    <w:rsid w:val="00DF4EED"/>
    <w:rsid w:val="00DF4F8F"/>
    <w:rsid w:val="00DF4F9C"/>
    <w:rsid w:val="00DF500D"/>
    <w:rsid w:val="00DF5212"/>
    <w:rsid w:val="00DF527F"/>
    <w:rsid w:val="00DF5329"/>
    <w:rsid w:val="00DF55CD"/>
    <w:rsid w:val="00DF5662"/>
    <w:rsid w:val="00DF575E"/>
    <w:rsid w:val="00DF5796"/>
    <w:rsid w:val="00DF5D7B"/>
    <w:rsid w:val="00DF5E9E"/>
    <w:rsid w:val="00DF5FF9"/>
    <w:rsid w:val="00DF60DE"/>
    <w:rsid w:val="00DF60E2"/>
    <w:rsid w:val="00DF619C"/>
    <w:rsid w:val="00DF62E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2F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395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73F"/>
    <w:rsid w:val="00E01A59"/>
    <w:rsid w:val="00E01B66"/>
    <w:rsid w:val="00E01D6F"/>
    <w:rsid w:val="00E01F28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05D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B6"/>
    <w:rsid w:val="00E077E4"/>
    <w:rsid w:val="00E078A3"/>
    <w:rsid w:val="00E07B51"/>
    <w:rsid w:val="00E07B6F"/>
    <w:rsid w:val="00E07C18"/>
    <w:rsid w:val="00E07C76"/>
    <w:rsid w:val="00E07F0B"/>
    <w:rsid w:val="00E07F4C"/>
    <w:rsid w:val="00E07F56"/>
    <w:rsid w:val="00E1006E"/>
    <w:rsid w:val="00E101DF"/>
    <w:rsid w:val="00E10225"/>
    <w:rsid w:val="00E103D8"/>
    <w:rsid w:val="00E103DC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1CE"/>
    <w:rsid w:val="00E1136F"/>
    <w:rsid w:val="00E11378"/>
    <w:rsid w:val="00E11454"/>
    <w:rsid w:val="00E115EA"/>
    <w:rsid w:val="00E1170C"/>
    <w:rsid w:val="00E11898"/>
    <w:rsid w:val="00E11A7D"/>
    <w:rsid w:val="00E11BCD"/>
    <w:rsid w:val="00E11C19"/>
    <w:rsid w:val="00E11C1B"/>
    <w:rsid w:val="00E11CE3"/>
    <w:rsid w:val="00E11D06"/>
    <w:rsid w:val="00E11D0D"/>
    <w:rsid w:val="00E11D35"/>
    <w:rsid w:val="00E11D8D"/>
    <w:rsid w:val="00E11F2D"/>
    <w:rsid w:val="00E1237B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06D"/>
    <w:rsid w:val="00E13312"/>
    <w:rsid w:val="00E13361"/>
    <w:rsid w:val="00E133B8"/>
    <w:rsid w:val="00E13480"/>
    <w:rsid w:val="00E13843"/>
    <w:rsid w:val="00E13998"/>
    <w:rsid w:val="00E13A65"/>
    <w:rsid w:val="00E13A8F"/>
    <w:rsid w:val="00E13C1B"/>
    <w:rsid w:val="00E13D1C"/>
    <w:rsid w:val="00E13FC6"/>
    <w:rsid w:val="00E13FD5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4BD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7A"/>
    <w:rsid w:val="00E17E90"/>
    <w:rsid w:val="00E201AE"/>
    <w:rsid w:val="00E202A1"/>
    <w:rsid w:val="00E203FD"/>
    <w:rsid w:val="00E204B0"/>
    <w:rsid w:val="00E204C0"/>
    <w:rsid w:val="00E204E7"/>
    <w:rsid w:val="00E2056C"/>
    <w:rsid w:val="00E205DE"/>
    <w:rsid w:val="00E206BE"/>
    <w:rsid w:val="00E20701"/>
    <w:rsid w:val="00E208D4"/>
    <w:rsid w:val="00E20968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45B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CDE"/>
    <w:rsid w:val="00E23F70"/>
    <w:rsid w:val="00E24042"/>
    <w:rsid w:val="00E240B2"/>
    <w:rsid w:val="00E241BB"/>
    <w:rsid w:val="00E24395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54D"/>
    <w:rsid w:val="00E26786"/>
    <w:rsid w:val="00E26909"/>
    <w:rsid w:val="00E26970"/>
    <w:rsid w:val="00E269FC"/>
    <w:rsid w:val="00E26A9D"/>
    <w:rsid w:val="00E26B2F"/>
    <w:rsid w:val="00E26BCA"/>
    <w:rsid w:val="00E26BF1"/>
    <w:rsid w:val="00E26C05"/>
    <w:rsid w:val="00E26F7D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62B"/>
    <w:rsid w:val="00E30738"/>
    <w:rsid w:val="00E30AE3"/>
    <w:rsid w:val="00E30FA5"/>
    <w:rsid w:val="00E3101C"/>
    <w:rsid w:val="00E3104F"/>
    <w:rsid w:val="00E31117"/>
    <w:rsid w:val="00E311CE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29"/>
    <w:rsid w:val="00E33F9E"/>
    <w:rsid w:val="00E34010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081"/>
    <w:rsid w:val="00E40131"/>
    <w:rsid w:val="00E40255"/>
    <w:rsid w:val="00E40269"/>
    <w:rsid w:val="00E4058C"/>
    <w:rsid w:val="00E406AD"/>
    <w:rsid w:val="00E40896"/>
    <w:rsid w:val="00E40A80"/>
    <w:rsid w:val="00E40BBB"/>
    <w:rsid w:val="00E40D62"/>
    <w:rsid w:val="00E40DF8"/>
    <w:rsid w:val="00E41265"/>
    <w:rsid w:val="00E41288"/>
    <w:rsid w:val="00E4159C"/>
    <w:rsid w:val="00E4171F"/>
    <w:rsid w:val="00E418B7"/>
    <w:rsid w:val="00E41A55"/>
    <w:rsid w:val="00E41AC2"/>
    <w:rsid w:val="00E41E54"/>
    <w:rsid w:val="00E41F0B"/>
    <w:rsid w:val="00E41F46"/>
    <w:rsid w:val="00E421EB"/>
    <w:rsid w:val="00E42238"/>
    <w:rsid w:val="00E42338"/>
    <w:rsid w:val="00E42430"/>
    <w:rsid w:val="00E42608"/>
    <w:rsid w:val="00E42646"/>
    <w:rsid w:val="00E42734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2D8"/>
    <w:rsid w:val="00E43418"/>
    <w:rsid w:val="00E43481"/>
    <w:rsid w:val="00E4358C"/>
    <w:rsid w:val="00E435AD"/>
    <w:rsid w:val="00E436FA"/>
    <w:rsid w:val="00E4370D"/>
    <w:rsid w:val="00E43730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AAD"/>
    <w:rsid w:val="00E44D64"/>
    <w:rsid w:val="00E45084"/>
    <w:rsid w:val="00E45318"/>
    <w:rsid w:val="00E45409"/>
    <w:rsid w:val="00E45573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434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18A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1E82"/>
    <w:rsid w:val="00E5203D"/>
    <w:rsid w:val="00E520E1"/>
    <w:rsid w:val="00E52136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96B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5A1"/>
    <w:rsid w:val="00E5569E"/>
    <w:rsid w:val="00E55748"/>
    <w:rsid w:val="00E558BF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463"/>
    <w:rsid w:val="00E60770"/>
    <w:rsid w:val="00E607C9"/>
    <w:rsid w:val="00E609FD"/>
    <w:rsid w:val="00E60FEB"/>
    <w:rsid w:val="00E610C5"/>
    <w:rsid w:val="00E6116B"/>
    <w:rsid w:val="00E61183"/>
    <w:rsid w:val="00E6138A"/>
    <w:rsid w:val="00E613FC"/>
    <w:rsid w:val="00E61421"/>
    <w:rsid w:val="00E6158F"/>
    <w:rsid w:val="00E61734"/>
    <w:rsid w:val="00E6191D"/>
    <w:rsid w:val="00E61971"/>
    <w:rsid w:val="00E61BE6"/>
    <w:rsid w:val="00E61D96"/>
    <w:rsid w:val="00E61E56"/>
    <w:rsid w:val="00E61FD7"/>
    <w:rsid w:val="00E6205F"/>
    <w:rsid w:val="00E620A7"/>
    <w:rsid w:val="00E620CC"/>
    <w:rsid w:val="00E62336"/>
    <w:rsid w:val="00E6245A"/>
    <w:rsid w:val="00E6262C"/>
    <w:rsid w:val="00E626B1"/>
    <w:rsid w:val="00E6277B"/>
    <w:rsid w:val="00E627E5"/>
    <w:rsid w:val="00E62979"/>
    <w:rsid w:val="00E62C42"/>
    <w:rsid w:val="00E62F85"/>
    <w:rsid w:val="00E63145"/>
    <w:rsid w:val="00E631CE"/>
    <w:rsid w:val="00E6324F"/>
    <w:rsid w:val="00E636D0"/>
    <w:rsid w:val="00E63829"/>
    <w:rsid w:val="00E63835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6BF"/>
    <w:rsid w:val="00E647AF"/>
    <w:rsid w:val="00E648D5"/>
    <w:rsid w:val="00E649B6"/>
    <w:rsid w:val="00E64A69"/>
    <w:rsid w:val="00E64C05"/>
    <w:rsid w:val="00E64E5C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763"/>
    <w:rsid w:val="00E66901"/>
    <w:rsid w:val="00E66B17"/>
    <w:rsid w:val="00E66BD3"/>
    <w:rsid w:val="00E66BEB"/>
    <w:rsid w:val="00E66C0D"/>
    <w:rsid w:val="00E66E7B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072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86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17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3BC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2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8AF"/>
    <w:rsid w:val="00E81903"/>
    <w:rsid w:val="00E81A03"/>
    <w:rsid w:val="00E81A11"/>
    <w:rsid w:val="00E81B4E"/>
    <w:rsid w:val="00E81B98"/>
    <w:rsid w:val="00E81F4B"/>
    <w:rsid w:val="00E81F6E"/>
    <w:rsid w:val="00E82336"/>
    <w:rsid w:val="00E82615"/>
    <w:rsid w:val="00E8267C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62C"/>
    <w:rsid w:val="00E83926"/>
    <w:rsid w:val="00E8394E"/>
    <w:rsid w:val="00E83A6D"/>
    <w:rsid w:val="00E83C54"/>
    <w:rsid w:val="00E841CF"/>
    <w:rsid w:val="00E84540"/>
    <w:rsid w:val="00E8468E"/>
    <w:rsid w:val="00E84760"/>
    <w:rsid w:val="00E847EF"/>
    <w:rsid w:val="00E8496A"/>
    <w:rsid w:val="00E84A02"/>
    <w:rsid w:val="00E84A4E"/>
    <w:rsid w:val="00E84CE9"/>
    <w:rsid w:val="00E84E1F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C4"/>
    <w:rsid w:val="00E85BE8"/>
    <w:rsid w:val="00E85D1B"/>
    <w:rsid w:val="00E85D54"/>
    <w:rsid w:val="00E85F66"/>
    <w:rsid w:val="00E86164"/>
    <w:rsid w:val="00E86276"/>
    <w:rsid w:val="00E863C3"/>
    <w:rsid w:val="00E8641B"/>
    <w:rsid w:val="00E867E2"/>
    <w:rsid w:val="00E86A19"/>
    <w:rsid w:val="00E86B45"/>
    <w:rsid w:val="00E86D0F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232"/>
    <w:rsid w:val="00E9045C"/>
    <w:rsid w:val="00E906DF"/>
    <w:rsid w:val="00E9070B"/>
    <w:rsid w:val="00E90809"/>
    <w:rsid w:val="00E908BE"/>
    <w:rsid w:val="00E90B8A"/>
    <w:rsid w:val="00E90C06"/>
    <w:rsid w:val="00E90D00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D22"/>
    <w:rsid w:val="00E92E53"/>
    <w:rsid w:val="00E92F1E"/>
    <w:rsid w:val="00E92FCB"/>
    <w:rsid w:val="00E933A2"/>
    <w:rsid w:val="00E9346F"/>
    <w:rsid w:val="00E936BC"/>
    <w:rsid w:val="00E93A3B"/>
    <w:rsid w:val="00E93A54"/>
    <w:rsid w:val="00E93AAD"/>
    <w:rsid w:val="00E93CCC"/>
    <w:rsid w:val="00E93FA4"/>
    <w:rsid w:val="00E941E2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6E34"/>
    <w:rsid w:val="00E972DD"/>
    <w:rsid w:val="00E9735F"/>
    <w:rsid w:val="00E973AC"/>
    <w:rsid w:val="00E97402"/>
    <w:rsid w:val="00E974E0"/>
    <w:rsid w:val="00E97646"/>
    <w:rsid w:val="00E9764C"/>
    <w:rsid w:val="00E977B3"/>
    <w:rsid w:val="00E97CF2"/>
    <w:rsid w:val="00E97E15"/>
    <w:rsid w:val="00E97E73"/>
    <w:rsid w:val="00E97ECD"/>
    <w:rsid w:val="00E97FFB"/>
    <w:rsid w:val="00EA032E"/>
    <w:rsid w:val="00EA034C"/>
    <w:rsid w:val="00EA04A9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85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48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DC1"/>
    <w:rsid w:val="00EA3DE9"/>
    <w:rsid w:val="00EA3E60"/>
    <w:rsid w:val="00EA4051"/>
    <w:rsid w:val="00EA4227"/>
    <w:rsid w:val="00EA431D"/>
    <w:rsid w:val="00EA451E"/>
    <w:rsid w:val="00EA45BF"/>
    <w:rsid w:val="00EA4633"/>
    <w:rsid w:val="00EA466D"/>
    <w:rsid w:val="00EA4717"/>
    <w:rsid w:val="00EA4826"/>
    <w:rsid w:val="00EA4913"/>
    <w:rsid w:val="00EA4B0A"/>
    <w:rsid w:val="00EA4B0E"/>
    <w:rsid w:val="00EA4C85"/>
    <w:rsid w:val="00EA4D72"/>
    <w:rsid w:val="00EA4EC4"/>
    <w:rsid w:val="00EA4F63"/>
    <w:rsid w:val="00EA533F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BBB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7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5F5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78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5F22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428"/>
    <w:rsid w:val="00EB75D7"/>
    <w:rsid w:val="00EB768F"/>
    <w:rsid w:val="00EB7717"/>
    <w:rsid w:val="00EB7A3E"/>
    <w:rsid w:val="00EB7C0B"/>
    <w:rsid w:val="00EB7D20"/>
    <w:rsid w:val="00EB7DC9"/>
    <w:rsid w:val="00EB7EAB"/>
    <w:rsid w:val="00EB7F1E"/>
    <w:rsid w:val="00EB7F5E"/>
    <w:rsid w:val="00EC0027"/>
    <w:rsid w:val="00EC01C0"/>
    <w:rsid w:val="00EC0285"/>
    <w:rsid w:val="00EC029C"/>
    <w:rsid w:val="00EC04FD"/>
    <w:rsid w:val="00EC06A0"/>
    <w:rsid w:val="00EC06EF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1D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130"/>
    <w:rsid w:val="00EC420D"/>
    <w:rsid w:val="00EC44D9"/>
    <w:rsid w:val="00EC46CD"/>
    <w:rsid w:val="00EC4ADC"/>
    <w:rsid w:val="00EC4B06"/>
    <w:rsid w:val="00EC4B34"/>
    <w:rsid w:val="00EC4B69"/>
    <w:rsid w:val="00EC4BB5"/>
    <w:rsid w:val="00EC4E69"/>
    <w:rsid w:val="00EC5050"/>
    <w:rsid w:val="00EC5103"/>
    <w:rsid w:val="00EC51AF"/>
    <w:rsid w:val="00EC554B"/>
    <w:rsid w:val="00EC5647"/>
    <w:rsid w:val="00EC5B31"/>
    <w:rsid w:val="00EC5B8C"/>
    <w:rsid w:val="00EC5C90"/>
    <w:rsid w:val="00EC5F2B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6E5D"/>
    <w:rsid w:val="00EC752A"/>
    <w:rsid w:val="00EC762F"/>
    <w:rsid w:val="00EC7809"/>
    <w:rsid w:val="00EC7A3E"/>
    <w:rsid w:val="00EC7C3A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41"/>
    <w:rsid w:val="00ED16F1"/>
    <w:rsid w:val="00ED193A"/>
    <w:rsid w:val="00ED1DA9"/>
    <w:rsid w:val="00ED1DF8"/>
    <w:rsid w:val="00ED214E"/>
    <w:rsid w:val="00ED21B6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FD"/>
    <w:rsid w:val="00ED3A20"/>
    <w:rsid w:val="00ED3A85"/>
    <w:rsid w:val="00ED3AAF"/>
    <w:rsid w:val="00ED3EB1"/>
    <w:rsid w:val="00ED4037"/>
    <w:rsid w:val="00ED4055"/>
    <w:rsid w:val="00ED40A0"/>
    <w:rsid w:val="00ED40F1"/>
    <w:rsid w:val="00ED42D9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AA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92"/>
    <w:rsid w:val="00ED61D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D7EF4"/>
    <w:rsid w:val="00EE013C"/>
    <w:rsid w:val="00EE02DB"/>
    <w:rsid w:val="00EE02DE"/>
    <w:rsid w:val="00EE0463"/>
    <w:rsid w:val="00EE0480"/>
    <w:rsid w:val="00EE062C"/>
    <w:rsid w:val="00EE06E0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067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079"/>
    <w:rsid w:val="00EE2377"/>
    <w:rsid w:val="00EE2396"/>
    <w:rsid w:val="00EE241F"/>
    <w:rsid w:val="00EE2501"/>
    <w:rsid w:val="00EE2545"/>
    <w:rsid w:val="00EE270E"/>
    <w:rsid w:val="00EE2A46"/>
    <w:rsid w:val="00EE2A71"/>
    <w:rsid w:val="00EE2AA4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71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ED3"/>
    <w:rsid w:val="00EE5006"/>
    <w:rsid w:val="00EE51F7"/>
    <w:rsid w:val="00EE5C15"/>
    <w:rsid w:val="00EE5C60"/>
    <w:rsid w:val="00EE5CAE"/>
    <w:rsid w:val="00EE5CC3"/>
    <w:rsid w:val="00EE5EE2"/>
    <w:rsid w:val="00EE5EE6"/>
    <w:rsid w:val="00EE5FE5"/>
    <w:rsid w:val="00EE60B3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AB3"/>
    <w:rsid w:val="00EF1B05"/>
    <w:rsid w:val="00EF1D1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602"/>
    <w:rsid w:val="00EF487D"/>
    <w:rsid w:val="00EF49BF"/>
    <w:rsid w:val="00EF49C7"/>
    <w:rsid w:val="00EF49F7"/>
    <w:rsid w:val="00EF4AF9"/>
    <w:rsid w:val="00EF4C4B"/>
    <w:rsid w:val="00EF4D54"/>
    <w:rsid w:val="00EF4F4D"/>
    <w:rsid w:val="00EF4FE0"/>
    <w:rsid w:val="00EF500D"/>
    <w:rsid w:val="00EF515D"/>
    <w:rsid w:val="00EF5181"/>
    <w:rsid w:val="00EF52C9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06"/>
    <w:rsid w:val="00EF627E"/>
    <w:rsid w:val="00EF62D5"/>
    <w:rsid w:val="00EF63BA"/>
    <w:rsid w:val="00EF664B"/>
    <w:rsid w:val="00EF66CA"/>
    <w:rsid w:val="00EF66F7"/>
    <w:rsid w:val="00EF6757"/>
    <w:rsid w:val="00EF6B08"/>
    <w:rsid w:val="00EF706E"/>
    <w:rsid w:val="00EF7433"/>
    <w:rsid w:val="00EF7936"/>
    <w:rsid w:val="00EF7975"/>
    <w:rsid w:val="00EF7CCB"/>
    <w:rsid w:val="00EF7D2C"/>
    <w:rsid w:val="00EF7ED7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6BB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F7"/>
    <w:rsid w:val="00F04531"/>
    <w:rsid w:val="00F04848"/>
    <w:rsid w:val="00F049C5"/>
    <w:rsid w:val="00F04CA5"/>
    <w:rsid w:val="00F04D9D"/>
    <w:rsid w:val="00F04E0E"/>
    <w:rsid w:val="00F04E10"/>
    <w:rsid w:val="00F04EE6"/>
    <w:rsid w:val="00F05079"/>
    <w:rsid w:val="00F0514E"/>
    <w:rsid w:val="00F0515A"/>
    <w:rsid w:val="00F051DA"/>
    <w:rsid w:val="00F0530E"/>
    <w:rsid w:val="00F05743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2E5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DD1"/>
    <w:rsid w:val="00F10E2E"/>
    <w:rsid w:val="00F11057"/>
    <w:rsid w:val="00F11164"/>
    <w:rsid w:val="00F11172"/>
    <w:rsid w:val="00F1131E"/>
    <w:rsid w:val="00F113E5"/>
    <w:rsid w:val="00F11973"/>
    <w:rsid w:val="00F11979"/>
    <w:rsid w:val="00F11AB0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A3"/>
    <w:rsid w:val="00F12FC3"/>
    <w:rsid w:val="00F1300E"/>
    <w:rsid w:val="00F13015"/>
    <w:rsid w:val="00F1312C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D6E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A20"/>
    <w:rsid w:val="00F16BF0"/>
    <w:rsid w:val="00F16C22"/>
    <w:rsid w:val="00F16C4F"/>
    <w:rsid w:val="00F16CF5"/>
    <w:rsid w:val="00F16EBE"/>
    <w:rsid w:val="00F16FD7"/>
    <w:rsid w:val="00F17003"/>
    <w:rsid w:val="00F170BB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35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C54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A2"/>
    <w:rsid w:val="00F23BB4"/>
    <w:rsid w:val="00F23C30"/>
    <w:rsid w:val="00F23C65"/>
    <w:rsid w:val="00F23CC6"/>
    <w:rsid w:val="00F23D92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30"/>
    <w:rsid w:val="00F2708F"/>
    <w:rsid w:val="00F270A9"/>
    <w:rsid w:val="00F270FD"/>
    <w:rsid w:val="00F27109"/>
    <w:rsid w:val="00F27114"/>
    <w:rsid w:val="00F272D9"/>
    <w:rsid w:val="00F274B0"/>
    <w:rsid w:val="00F27594"/>
    <w:rsid w:val="00F27874"/>
    <w:rsid w:val="00F27895"/>
    <w:rsid w:val="00F278A9"/>
    <w:rsid w:val="00F27AE8"/>
    <w:rsid w:val="00F27B05"/>
    <w:rsid w:val="00F27BA7"/>
    <w:rsid w:val="00F27EDD"/>
    <w:rsid w:val="00F27F46"/>
    <w:rsid w:val="00F27FB3"/>
    <w:rsid w:val="00F30263"/>
    <w:rsid w:val="00F3047B"/>
    <w:rsid w:val="00F3051B"/>
    <w:rsid w:val="00F306E4"/>
    <w:rsid w:val="00F3076B"/>
    <w:rsid w:val="00F3090F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717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90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BC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BDE"/>
    <w:rsid w:val="00F40E9A"/>
    <w:rsid w:val="00F40EC9"/>
    <w:rsid w:val="00F40FAA"/>
    <w:rsid w:val="00F4116D"/>
    <w:rsid w:val="00F411B2"/>
    <w:rsid w:val="00F41258"/>
    <w:rsid w:val="00F41AFF"/>
    <w:rsid w:val="00F41B68"/>
    <w:rsid w:val="00F41C35"/>
    <w:rsid w:val="00F41DA4"/>
    <w:rsid w:val="00F41DF1"/>
    <w:rsid w:val="00F41E5E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111"/>
    <w:rsid w:val="00F44149"/>
    <w:rsid w:val="00F443B5"/>
    <w:rsid w:val="00F44469"/>
    <w:rsid w:val="00F4454E"/>
    <w:rsid w:val="00F4459C"/>
    <w:rsid w:val="00F4477B"/>
    <w:rsid w:val="00F447E8"/>
    <w:rsid w:val="00F44ABC"/>
    <w:rsid w:val="00F44AF0"/>
    <w:rsid w:val="00F44BB9"/>
    <w:rsid w:val="00F44C24"/>
    <w:rsid w:val="00F44E32"/>
    <w:rsid w:val="00F44E82"/>
    <w:rsid w:val="00F45070"/>
    <w:rsid w:val="00F450E0"/>
    <w:rsid w:val="00F4515B"/>
    <w:rsid w:val="00F451C6"/>
    <w:rsid w:val="00F45309"/>
    <w:rsid w:val="00F45327"/>
    <w:rsid w:val="00F456DE"/>
    <w:rsid w:val="00F45739"/>
    <w:rsid w:val="00F457E2"/>
    <w:rsid w:val="00F45867"/>
    <w:rsid w:val="00F45A6A"/>
    <w:rsid w:val="00F45ACD"/>
    <w:rsid w:val="00F45C82"/>
    <w:rsid w:val="00F45CC4"/>
    <w:rsid w:val="00F45D49"/>
    <w:rsid w:val="00F45D93"/>
    <w:rsid w:val="00F45E24"/>
    <w:rsid w:val="00F45E9C"/>
    <w:rsid w:val="00F45EAC"/>
    <w:rsid w:val="00F45F5B"/>
    <w:rsid w:val="00F461D8"/>
    <w:rsid w:val="00F4638F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9B5"/>
    <w:rsid w:val="00F47B3F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710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133"/>
    <w:rsid w:val="00F522C5"/>
    <w:rsid w:val="00F5236E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3ED8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4D7"/>
    <w:rsid w:val="00F5573F"/>
    <w:rsid w:val="00F557F6"/>
    <w:rsid w:val="00F55830"/>
    <w:rsid w:val="00F55B77"/>
    <w:rsid w:val="00F55CA7"/>
    <w:rsid w:val="00F55E27"/>
    <w:rsid w:val="00F56001"/>
    <w:rsid w:val="00F56079"/>
    <w:rsid w:val="00F56162"/>
    <w:rsid w:val="00F561E1"/>
    <w:rsid w:val="00F56245"/>
    <w:rsid w:val="00F5648C"/>
    <w:rsid w:val="00F5661A"/>
    <w:rsid w:val="00F56D75"/>
    <w:rsid w:val="00F57002"/>
    <w:rsid w:val="00F570C6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03"/>
    <w:rsid w:val="00F60D6C"/>
    <w:rsid w:val="00F60DC8"/>
    <w:rsid w:val="00F60F14"/>
    <w:rsid w:val="00F61172"/>
    <w:rsid w:val="00F611EB"/>
    <w:rsid w:val="00F6143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1EF5"/>
    <w:rsid w:val="00F62069"/>
    <w:rsid w:val="00F6211B"/>
    <w:rsid w:val="00F6218C"/>
    <w:rsid w:val="00F62316"/>
    <w:rsid w:val="00F6237E"/>
    <w:rsid w:val="00F62395"/>
    <w:rsid w:val="00F625EC"/>
    <w:rsid w:val="00F627B3"/>
    <w:rsid w:val="00F627C7"/>
    <w:rsid w:val="00F62B5B"/>
    <w:rsid w:val="00F62BCD"/>
    <w:rsid w:val="00F62CCF"/>
    <w:rsid w:val="00F62D0B"/>
    <w:rsid w:val="00F62D32"/>
    <w:rsid w:val="00F63184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71"/>
    <w:rsid w:val="00F63DBF"/>
    <w:rsid w:val="00F63F48"/>
    <w:rsid w:val="00F64059"/>
    <w:rsid w:val="00F641EA"/>
    <w:rsid w:val="00F642B2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797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833"/>
    <w:rsid w:val="00F67984"/>
    <w:rsid w:val="00F67AB2"/>
    <w:rsid w:val="00F67B99"/>
    <w:rsid w:val="00F67BC7"/>
    <w:rsid w:val="00F67C20"/>
    <w:rsid w:val="00F7029C"/>
    <w:rsid w:val="00F70462"/>
    <w:rsid w:val="00F70607"/>
    <w:rsid w:val="00F7074C"/>
    <w:rsid w:val="00F707BF"/>
    <w:rsid w:val="00F70A70"/>
    <w:rsid w:val="00F70B6E"/>
    <w:rsid w:val="00F70DB9"/>
    <w:rsid w:val="00F70ED3"/>
    <w:rsid w:val="00F7109D"/>
    <w:rsid w:val="00F714B5"/>
    <w:rsid w:val="00F714B7"/>
    <w:rsid w:val="00F7171E"/>
    <w:rsid w:val="00F718CF"/>
    <w:rsid w:val="00F71D7D"/>
    <w:rsid w:val="00F71F4D"/>
    <w:rsid w:val="00F71FAB"/>
    <w:rsid w:val="00F72102"/>
    <w:rsid w:val="00F72107"/>
    <w:rsid w:val="00F721BE"/>
    <w:rsid w:val="00F721C4"/>
    <w:rsid w:val="00F722A6"/>
    <w:rsid w:val="00F722B1"/>
    <w:rsid w:val="00F72625"/>
    <w:rsid w:val="00F72693"/>
    <w:rsid w:val="00F72771"/>
    <w:rsid w:val="00F72C82"/>
    <w:rsid w:val="00F72D81"/>
    <w:rsid w:val="00F7320D"/>
    <w:rsid w:val="00F733EB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9A1"/>
    <w:rsid w:val="00F74AD8"/>
    <w:rsid w:val="00F74B9D"/>
    <w:rsid w:val="00F74D14"/>
    <w:rsid w:val="00F74EFF"/>
    <w:rsid w:val="00F74F59"/>
    <w:rsid w:val="00F74F7E"/>
    <w:rsid w:val="00F75200"/>
    <w:rsid w:val="00F75283"/>
    <w:rsid w:val="00F75467"/>
    <w:rsid w:val="00F75577"/>
    <w:rsid w:val="00F75594"/>
    <w:rsid w:val="00F7579C"/>
    <w:rsid w:val="00F757C8"/>
    <w:rsid w:val="00F7584E"/>
    <w:rsid w:val="00F7588D"/>
    <w:rsid w:val="00F75B94"/>
    <w:rsid w:val="00F75BF9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CE3"/>
    <w:rsid w:val="00F77D5F"/>
    <w:rsid w:val="00F77E82"/>
    <w:rsid w:val="00F80215"/>
    <w:rsid w:val="00F80463"/>
    <w:rsid w:val="00F80875"/>
    <w:rsid w:val="00F808D7"/>
    <w:rsid w:val="00F80A11"/>
    <w:rsid w:val="00F80CAA"/>
    <w:rsid w:val="00F80E6C"/>
    <w:rsid w:val="00F80F2A"/>
    <w:rsid w:val="00F810CF"/>
    <w:rsid w:val="00F81185"/>
    <w:rsid w:val="00F812FD"/>
    <w:rsid w:val="00F814A0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352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559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AD8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25E"/>
    <w:rsid w:val="00F93356"/>
    <w:rsid w:val="00F93447"/>
    <w:rsid w:val="00F93563"/>
    <w:rsid w:val="00F93841"/>
    <w:rsid w:val="00F938B4"/>
    <w:rsid w:val="00F9390A"/>
    <w:rsid w:val="00F93BA0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C6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CC7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CA4"/>
    <w:rsid w:val="00FA0D3D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1FE"/>
    <w:rsid w:val="00FA32C8"/>
    <w:rsid w:val="00FA3BC8"/>
    <w:rsid w:val="00FA3E59"/>
    <w:rsid w:val="00FA3E88"/>
    <w:rsid w:val="00FA3F1B"/>
    <w:rsid w:val="00FA4005"/>
    <w:rsid w:val="00FA42BD"/>
    <w:rsid w:val="00FA42C6"/>
    <w:rsid w:val="00FA470A"/>
    <w:rsid w:val="00FA477C"/>
    <w:rsid w:val="00FA47D2"/>
    <w:rsid w:val="00FA4945"/>
    <w:rsid w:val="00FA4AEC"/>
    <w:rsid w:val="00FA4E66"/>
    <w:rsid w:val="00FA5113"/>
    <w:rsid w:val="00FA5184"/>
    <w:rsid w:val="00FA552F"/>
    <w:rsid w:val="00FA55CF"/>
    <w:rsid w:val="00FA55FD"/>
    <w:rsid w:val="00FA5691"/>
    <w:rsid w:val="00FA571B"/>
    <w:rsid w:val="00FA5A1F"/>
    <w:rsid w:val="00FA5ADF"/>
    <w:rsid w:val="00FA5C70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8D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714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1D0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25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5DFC"/>
    <w:rsid w:val="00FB600B"/>
    <w:rsid w:val="00FB6200"/>
    <w:rsid w:val="00FB6264"/>
    <w:rsid w:val="00FB62CB"/>
    <w:rsid w:val="00FB641E"/>
    <w:rsid w:val="00FB642C"/>
    <w:rsid w:val="00FB65A1"/>
    <w:rsid w:val="00FB6B39"/>
    <w:rsid w:val="00FB6B92"/>
    <w:rsid w:val="00FB6D21"/>
    <w:rsid w:val="00FB7045"/>
    <w:rsid w:val="00FB73AE"/>
    <w:rsid w:val="00FB753A"/>
    <w:rsid w:val="00FB7D5D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8C"/>
    <w:rsid w:val="00FC1ABA"/>
    <w:rsid w:val="00FC1BA7"/>
    <w:rsid w:val="00FC2002"/>
    <w:rsid w:val="00FC21F0"/>
    <w:rsid w:val="00FC226F"/>
    <w:rsid w:val="00FC2558"/>
    <w:rsid w:val="00FC273E"/>
    <w:rsid w:val="00FC27E8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76D"/>
    <w:rsid w:val="00FC3972"/>
    <w:rsid w:val="00FC3D5C"/>
    <w:rsid w:val="00FC3DB2"/>
    <w:rsid w:val="00FC3E6C"/>
    <w:rsid w:val="00FC3F3B"/>
    <w:rsid w:val="00FC3F9E"/>
    <w:rsid w:val="00FC3FC9"/>
    <w:rsid w:val="00FC42AF"/>
    <w:rsid w:val="00FC42C8"/>
    <w:rsid w:val="00FC4578"/>
    <w:rsid w:val="00FC469A"/>
    <w:rsid w:val="00FC46C1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5C0"/>
    <w:rsid w:val="00FC564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C24"/>
    <w:rsid w:val="00FC6D41"/>
    <w:rsid w:val="00FC6DC4"/>
    <w:rsid w:val="00FC705D"/>
    <w:rsid w:val="00FC7123"/>
    <w:rsid w:val="00FC7174"/>
    <w:rsid w:val="00FC7485"/>
    <w:rsid w:val="00FC756E"/>
    <w:rsid w:val="00FC7712"/>
    <w:rsid w:val="00FC7782"/>
    <w:rsid w:val="00FC77CE"/>
    <w:rsid w:val="00FC785A"/>
    <w:rsid w:val="00FC79BF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BAA"/>
    <w:rsid w:val="00FD0C07"/>
    <w:rsid w:val="00FD10D2"/>
    <w:rsid w:val="00FD10F2"/>
    <w:rsid w:val="00FD11F9"/>
    <w:rsid w:val="00FD1276"/>
    <w:rsid w:val="00FD15B8"/>
    <w:rsid w:val="00FD15FD"/>
    <w:rsid w:val="00FD167E"/>
    <w:rsid w:val="00FD18F4"/>
    <w:rsid w:val="00FD1A16"/>
    <w:rsid w:val="00FD1D41"/>
    <w:rsid w:val="00FD1EF7"/>
    <w:rsid w:val="00FD1F96"/>
    <w:rsid w:val="00FD20FC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9F2"/>
    <w:rsid w:val="00FD3C89"/>
    <w:rsid w:val="00FD3E31"/>
    <w:rsid w:val="00FD3E90"/>
    <w:rsid w:val="00FD405B"/>
    <w:rsid w:val="00FD4187"/>
    <w:rsid w:val="00FD41EF"/>
    <w:rsid w:val="00FD425D"/>
    <w:rsid w:val="00FD43A8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7E"/>
    <w:rsid w:val="00FD53D1"/>
    <w:rsid w:val="00FD53F1"/>
    <w:rsid w:val="00FD5471"/>
    <w:rsid w:val="00FD54A3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69"/>
    <w:rsid w:val="00FD6CCF"/>
    <w:rsid w:val="00FD6D61"/>
    <w:rsid w:val="00FD6E0A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5C"/>
    <w:rsid w:val="00FE0283"/>
    <w:rsid w:val="00FE03BA"/>
    <w:rsid w:val="00FE03FD"/>
    <w:rsid w:val="00FE052B"/>
    <w:rsid w:val="00FE07BD"/>
    <w:rsid w:val="00FE0846"/>
    <w:rsid w:val="00FE0A0E"/>
    <w:rsid w:val="00FE0A89"/>
    <w:rsid w:val="00FE0B10"/>
    <w:rsid w:val="00FE0C1B"/>
    <w:rsid w:val="00FE139C"/>
    <w:rsid w:val="00FE1501"/>
    <w:rsid w:val="00FE1503"/>
    <w:rsid w:val="00FE1632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D6F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AC8"/>
    <w:rsid w:val="00FE6F14"/>
    <w:rsid w:val="00FE6F70"/>
    <w:rsid w:val="00FE6FD9"/>
    <w:rsid w:val="00FE6FE7"/>
    <w:rsid w:val="00FE70AE"/>
    <w:rsid w:val="00FE7338"/>
    <w:rsid w:val="00FE74E9"/>
    <w:rsid w:val="00FE76A7"/>
    <w:rsid w:val="00FE76A9"/>
    <w:rsid w:val="00FE76F0"/>
    <w:rsid w:val="00FE7754"/>
    <w:rsid w:val="00FE7788"/>
    <w:rsid w:val="00FE7911"/>
    <w:rsid w:val="00FE7965"/>
    <w:rsid w:val="00FE7B8F"/>
    <w:rsid w:val="00FE7BBE"/>
    <w:rsid w:val="00FE7BF6"/>
    <w:rsid w:val="00FE7C3E"/>
    <w:rsid w:val="00FE7D10"/>
    <w:rsid w:val="00FE7E37"/>
    <w:rsid w:val="00FE7E96"/>
    <w:rsid w:val="00FE7F9F"/>
    <w:rsid w:val="00FE7FC3"/>
    <w:rsid w:val="00FF023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8"/>
    <w:rsid w:val="00FF0FB2"/>
    <w:rsid w:val="00FF1440"/>
    <w:rsid w:val="00FF1497"/>
    <w:rsid w:val="00FF158D"/>
    <w:rsid w:val="00FF15CD"/>
    <w:rsid w:val="00FF1886"/>
    <w:rsid w:val="00FF196D"/>
    <w:rsid w:val="00FF1C35"/>
    <w:rsid w:val="00FF1E09"/>
    <w:rsid w:val="00FF1E1A"/>
    <w:rsid w:val="00FF1E7F"/>
    <w:rsid w:val="00FF205C"/>
    <w:rsid w:val="00FF20A4"/>
    <w:rsid w:val="00FF2150"/>
    <w:rsid w:val="00FF22D7"/>
    <w:rsid w:val="00FF2451"/>
    <w:rsid w:val="00FF26C3"/>
    <w:rsid w:val="00FF26F5"/>
    <w:rsid w:val="00FF2796"/>
    <w:rsid w:val="00FF2B6C"/>
    <w:rsid w:val="00FF2BB0"/>
    <w:rsid w:val="00FF30AB"/>
    <w:rsid w:val="00FF3204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2FA"/>
    <w:rsid w:val="00FF43E1"/>
    <w:rsid w:val="00FF4411"/>
    <w:rsid w:val="00FF46A3"/>
    <w:rsid w:val="00FF4796"/>
    <w:rsid w:val="00FF47C0"/>
    <w:rsid w:val="00FF4962"/>
    <w:rsid w:val="00FF4BB4"/>
    <w:rsid w:val="00FF4C2F"/>
    <w:rsid w:val="00FF4CB1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645"/>
    <w:rsid w:val="00FF5743"/>
    <w:rsid w:val="00FF585F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  <w:rsid w:val="0F047FCB"/>
    <w:rsid w:val="183419CD"/>
    <w:rsid w:val="1A37AB80"/>
    <w:rsid w:val="1E729627"/>
    <w:rsid w:val="250B63A4"/>
    <w:rsid w:val="27B468B5"/>
    <w:rsid w:val="319274A9"/>
    <w:rsid w:val="3922630B"/>
    <w:rsid w:val="3B07F65C"/>
    <w:rsid w:val="42D5AECA"/>
    <w:rsid w:val="536E1C56"/>
    <w:rsid w:val="53B1B184"/>
    <w:rsid w:val="5863134B"/>
    <w:rsid w:val="5879D1D4"/>
    <w:rsid w:val="64FEC8C8"/>
    <w:rsid w:val="650FD1C9"/>
    <w:rsid w:val="6E77F97E"/>
    <w:rsid w:val="716E85FD"/>
    <w:rsid w:val="72852768"/>
    <w:rsid w:val="74168280"/>
    <w:rsid w:val="751C6F25"/>
    <w:rsid w:val="761A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39AD85A2-D0C3-4C90-BDC7-AA557F2E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41D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uiPriority w:val="35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1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paragraph" w:customStyle="1" w:styleId="CharChar1CharCharCharCharCharCharCharCharCharCharCharCharCharCharChar00">
    <w:name w:val="Char Char1 Char Char Char Char Char Char Char Char Char Char Char Char Char Char Char0"/>
    <w:semiHidden/>
    <w:rsid w:val="0001377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">
    <w:name w:val="(文字) (文字)50"/>
    <w:semiHidden/>
    <w:rsid w:val="00013777"/>
    <w:rPr>
      <w:rFonts w:ascii="Times New Roman" w:hAnsi="Times New Roman"/>
      <w:lang w:eastAsia="en-US"/>
    </w:rPr>
  </w:style>
  <w:style w:type="paragraph" w:customStyle="1" w:styleId="CharChar1CharCharCharCharCharCharCharCharCharCharCharCharCharCharChar000">
    <w:name w:val="Char Char1 Char Char Char Char Char Char Char Char Char Char Char Char Char Char Char00"/>
    <w:semiHidden/>
    <w:rsid w:val="00AD7D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0">
    <w:name w:val="(文字) (文字)500"/>
    <w:semiHidden/>
    <w:rsid w:val="00AD7D2C"/>
    <w:rPr>
      <w:rFonts w:ascii="Times New Roman" w:hAnsi="Times New Roman"/>
      <w:lang w:eastAsia="en-US"/>
    </w:rPr>
  </w:style>
  <w:style w:type="paragraph" w:customStyle="1" w:styleId="listparagraph0">
    <w:name w:val="listparagraph"/>
    <w:basedOn w:val="Normal"/>
    <w:rsid w:val="005F443E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apple-converted-space">
    <w:name w:val="apple-converted-space"/>
    <w:qFormat/>
    <w:rsid w:val="005F443E"/>
  </w:style>
  <w:style w:type="character" w:styleId="UnresolvedMention">
    <w:name w:val="Unresolved Mention"/>
    <w:basedOn w:val="DefaultParagraphFont"/>
    <w:uiPriority w:val="99"/>
    <w:unhideWhenUsed/>
    <w:rsid w:val="00EC46C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C46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AC133-11A4-46FF-9005-95BA8F23F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D55B09-91D3-4D56-B0C9-281673E741C2}">
  <ds:schemaRefs>
    <ds:schemaRef ds:uri="http://schemas.openxmlformats.org/package/2006/metadata/core-properties"/>
    <ds:schemaRef ds:uri="2ff76fbf-12b9-4337-ad3b-122e2d975ade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ab813fb6-1347-4985-ab36-6575371b00b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8229101-F53F-4A46-9346-FBC1922EE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4EFE60-6FA8-48A2-85E5-EF1760B35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11337</TotalTime>
  <Pages>10</Pages>
  <Words>4260</Words>
  <Characters>22203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26411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/>
  <cp:keywords>CTPClassification=CTP_NT</cp:keywords>
  <cp:lastModifiedBy>Panteleev, Sergey</cp:lastModifiedBy>
  <cp:revision>2240</cp:revision>
  <cp:lastPrinted>2013-05-13T15:37:00Z</cp:lastPrinted>
  <dcterms:created xsi:type="dcterms:W3CDTF">2019-11-18T15:31:00Z</dcterms:created>
  <dcterms:modified xsi:type="dcterms:W3CDTF">2021-11-06T05:16:00Z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